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709CFA" w14:textId="04FC9F37" w:rsidR="00D63E99" w:rsidRDefault="00000000">
      <w:pPr>
        <w:widowControl w:val="0"/>
        <w:jc w:val="right"/>
        <w:rPr>
          <w:rFonts w:ascii="Calibri" w:eastAsia="Calibri" w:hAnsi="Calibri" w:cs="Calibri"/>
          <w:b/>
          <w:bCs/>
          <w:sz w:val="36"/>
          <w:szCs w:val="36"/>
        </w:rPr>
      </w:pPr>
      <w:r>
        <w:rPr>
          <w:rFonts w:ascii="Calibri" w:eastAsia="Calibri" w:hAnsi="Calibri" w:cs="Calibri"/>
          <w:sz w:val="22"/>
          <w:szCs w:val="22"/>
        </w:rPr>
        <w:t>Vilnius, 2026 m. birželio</w:t>
      </w:r>
      <w:r w:rsidRPr="00E84CEB">
        <w:rPr>
          <w:rFonts w:ascii="Calibri" w:eastAsia="Calibri" w:hAnsi="Calibri" w:cs="Calibri"/>
          <w:sz w:val="22"/>
          <w:szCs w:val="22"/>
        </w:rPr>
        <w:t xml:space="preserve"> </w:t>
      </w:r>
      <w:r w:rsidR="00E84CEB" w:rsidRPr="00E84CEB">
        <w:rPr>
          <w:rFonts w:ascii="Calibri" w:eastAsia="Calibri" w:hAnsi="Calibri" w:cs="Calibri"/>
          <w:sz w:val="22"/>
          <w:szCs w:val="22"/>
        </w:rPr>
        <w:t>25</w:t>
      </w:r>
      <w:r>
        <w:rPr>
          <w:rFonts w:ascii="Calibri" w:eastAsia="Calibri" w:hAnsi="Calibri" w:cs="Calibri"/>
          <w:sz w:val="22"/>
          <w:szCs w:val="22"/>
        </w:rPr>
        <w:t xml:space="preserve"> d.</w:t>
      </w:r>
    </w:p>
    <w:p w14:paraId="6433C82B" w14:textId="77777777" w:rsidR="00E84CEB" w:rsidRDefault="00E84CEB">
      <w:pPr>
        <w:jc w:val="center"/>
        <w:rPr>
          <w:rFonts w:ascii="Calibri" w:eastAsia="Calibri" w:hAnsi="Calibri" w:cs="Calibri"/>
          <w:b/>
          <w:bCs/>
          <w:color w:val="1F497D"/>
          <w:sz w:val="36"/>
          <w:szCs w:val="36"/>
        </w:rPr>
      </w:pPr>
    </w:p>
    <w:p w14:paraId="1CBEC7CF" w14:textId="066700F2" w:rsidR="00D63E99" w:rsidRDefault="00E84CEB">
      <w:pPr>
        <w:jc w:val="center"/>
        <w:rPr>
          <w:rFonts w:ascii="Calibri" w:eastAsia="Calibri" w:hAnsi="Calibri" w:cs="Calibri"/>
          <w:b/>
          <w:bCs/>
          <w:color w:val="1F497D"/>
          <w:sz w:val="36"/>
          <w:szCs w:val="36"/>
        </w:rPr>
      </w:pPr>
      <w:r>
        <w:rPr>
          <w:rFonts w:ascii="Calibri" w:eastAsia="Calibri" w:hAnsi="Calibri" w:cs="Calibri"/>
          <w:b/>
          <w:bCs/>
          <w:color w:val="1F497D"/>
          <w:sz w:val="36"/>
          <w:szCs w:val="36"/>
        </w:rPr>
        <w:t>Sukurta švęsti: pirkėjų pamiltas „Lidl“ prekės ženklas „Parkside“ mini 30-ąjį jubiliejų</w:t>
      </w:r>
    </w:p>
    <w:p w14:paraId="78BEF800" w14:textId="77777777" w:rsidR="002D692E" w:rsidRDefault="002D692E">
      <w:pPr>
        <w:jc w:val="both"/>
        <w:rPr>
          <w:rFonts w:ascii="Calibri" w:eastAsia="Calibri" w:hAnsi="Calibri" w:cs="Calibri"/>
          <w:b/>
          <w:bCs/>
          <w:sz w:val="22"/>
          <w:szCs w:val="22"/>
        </w:rPr>
      </w:pPr>
    </w:p>
    <w:p w14:paraId="78A7682C" w14:textId="77777777" w:rsidR="002D692E" w:rsidRPr="002D692E" w:rsidRDefault="002D692E" w:rsidP="002D692E">
      <w:pPr>
        <w:jc w:val="both"/>
        <w:rPr>
          <w:rFonts w:ascii="Calibri" w:eastAsia="Calibri" w:hAnsi="Calibri" w:cs="Calibri"/>
          <w:b/>
          <w:bCs/>
          <w:sz w:val="22"/>
          <w:szCs w:val="22"/>
        </w:rPr>
      </w:pPr>
      <w:r w:rsidRPr="002D692E">
        <w:rPr>
          <w:rFonts w:ascii="Calibri" w:eastAsia="Calibri" w:hAnsi="Calibri" w:cs="Calibri"/>
          <w:b/>
          <w:bCs/>
          <w:sz w:val="22"/>
          <w:szCs w:val="22"/>
        </w:rPr>
        <w:t>Žemų kainų prekybos tinklo „Lidl“ privatus „pasidaryk pats“ kategorijos prekės ženklas „Parkside“ šiemet mini 30-ąjį jubiliejų. Per tris dešimtmečius „Parkside“ iš nedidelio įrankių asortimento išaugo ir tapo perkamiausiu šios kategorijos prekės ženklu Europoje. Jubiliejinė kampanija, lydima šūkio „Sukurta švęsti“, kviečia klientus švęsti kartu – jų laukia specialūs pasiūlymai, žaidimai ir prizai.</w:t>
      </w:r>
    </w:p>
    <w:p w14:paraId="495456F8" w14:textId="77777777" w:rsidR="002D692E" w:rsidRPr="002D692E" w:rsidRDefault="002D692E" w:rsidP="002D692E">
      <w:pPr>
        <w:jc w:val="both"/>
        <w:rPr>
          <w:rFonts w:ascii="Calibri" w:eastAsia="Calibri" w:hAnsi="Calibri" w:cs="Calibri"/>
          <w:b/>
          <w:bCs/>
          <w:sz w:val="22"/>
          <w:szCs w:val="22"/>
        </w:rPr>
      </w:pPr>
    </w:p>
    <w:p w14:paraId="43995304" w14:textId="77777777" w:rsidR="002D692E" w:rsidRPr="002D692E" w:rsidRDefault="002D692E" w:rsidP="002D692E">
      <w:pPr>
        <w:jc w:val="both"/>
        <w:rPr>
          <w:rFonts w:ascii="Calibri" w:eastAsia="Calibri" w:hAnsi="Calibri" w:cs="Calibri"/>
          <w:sz w:val="22"/>
          <w:szCs w:val="22"/>
        </w:rPr>
      </w:pPr>
      <w:r w:rsidRPr="002D692E">
        <w:rPr>
          <w:rFonts w:ascii="Calibri" w:eastAsia="Calibri" w:hAnsi="Calibri" w:cs="Calibri"/>
          <w:sz w:val="22"/>
          <w:szCs w:val="22"/>
        </w:rPr>
        <w:t>Noras kurti savo rankomis bei atsakingiau vartoti vis dažniau skatina žmones savarankiškai imtis namų remonto, aplinkos atnaujinimo ar sodo projektų.</w:t>
      </w:r>
    </w:p>
    <w:p w14:paraId="6C12A202" w14:textId="77777777" w:rsidR="002D692E" w:rsidRPr="002D692E" w:rsidRDefault="002D692E" w:rsidP="002D692E">
      <w:pPr>
        <w:jc w:val="both"/>
        <w:rPr>
          <w:rFonts w:ascii="Calibri" w:eastAsia="Calibri" w:hAnsi="Calibri" w:cs="Calibri"/>
          <w:sz w:val="22"/>
          <w:szCs w:val="22"/>
        </w:rPr>
      </w:pPr>
    </w:p>
    <w:p w14:paraId="21DE1399" w14:textId="77777777" w:rsidR="002D692E" w:rsidRPr="002D692E" w:rsidRDefault="002D692E" w:rsidP="002D692E">
      <w:pPr>
        <w:jc w:val="both"/>
        <w:rPr>
          <w:rFonts w:ascii="Calibri" w:eastAsia="Calibri" w:hAnsi="Calibri" w:cs="Calibri"/>
          <w:sz w:val="22"/>
          <w:szCs w:val="22"/>
        </w:rPr>
      </w:pPr>
      <w:r w:rsidRPr="002D692E">
        <w:rPr>
          <w:rFonts w:ascii="Calibri" w:eastAsia="Calibri" w:hAnsi="Calibri" w:cs="Calibri"/>
          <w:sz w:val="22"/>
          <w:szCs w:val="22"/>
        </w:rPr>
        <w:t>Nuo pat pradžių „Parkside“ prekės ženklas buvo kuriamas taip, kad padėtų žmonėms savarankiškai ir sėkmingai įgyvendinti savo idėjas, nepriklausomai nuo turimos patirties. Nesvarbu, ar tai būtų namų atnaujinimas, sodo priežiūra, varžtų sukimas, pjovimas, dažymas ar gyvatvorių karpymas – „Parkside“ produktai palengvina kasdienius darbus. O svarbiausia – kokybiškų ir galingų įrankių „Lidl“ parduotuvėse galima įsigyti už žemą kainą.</w:t>
      </w:r>
    </w:p>
    <w:p w14:paraId="5FA2AB92" w14:textId="77777777" w:rsidR="002D692E" w:rsidRPr="002D692E" w:rsidRDefault="002D692E" w:rsidP="002D692E">
      <w:pPr>
        <w:jc w:val="both"/>
        <w:rPr>
          <w:rFonts w:ascii="Calibri" w:eastAsia="Calibri" w:hAnsi="Calibri" w:cs="Calibri"/>
          <w:b/>
          <w:bCs/>
          <w:sz w:val="22"/>
          <w:szCs w:val="22"/>
        </w:rPr>
      </w:pPr>
    </w:p>
    <w:p w14:paraId="7E9CFBD1" w14:textId="77777777" w:rsidR="002D692E" w:rsidRDefault="002D692E" w:rsidP="002D692E">
      <w:pPr>
        <w:jc w:val="both"/>
        <w:rPr>
          <w:rFonts w:ascii="Calibri" w:eastAsia="Calibri" w:hAnsi="Calibri" w:cs="Calibri"/>
          <w:b/>
          <w:bCs/>
          <w:sz w:val="22"/>
          <w:szCs w:val="22"/>
        </w:rPr>
      </w:pPr>
      <w:r w:rsidRPr="002D692E">
        <w:rPr>
          <w:rFonts w:ascii="Calibri" w:eastAsia="Calibri" w:hAnsi="Calibri" w:cs="Calibri"/>
          <w:b/>
          <w:bCs/>
          <w:sz w:val="22"/>
          <w:szCs w:val="22"/>
        </w:rPr>
        <w:t>Jubiliejų lydės specialios iniciatyvos</w:t>
      </w:r>
    </w:p>
    <w:p w14:paraId="311C7F90" w14:textId="77777777" w:rsidR="002D692E" w:rsidRPr="002D692E" w:rsidRDefault="002D692E" w:rsidP="002D692E">
      <w:pPr>
        <w:jc w:val="both"/>
        <w:rPr>
          <w:rFonts w:ascii="Calibri" w:eastAsia="Calibri" w:hAnsi="Calibri" w:cs="Calibri"/>
          <w:b/>
          <w:bCs/>
          <w:sz w:val="22"/>
          <w:szCs w:val="22"/>
        </w:rPr>
      </w:pPr>
    </w:p>
    <w:p w14:paraId="677583D3" w14:textId="77777777" w:rsidR="002D692E" w:rsidRPr="002D692E" w:rsidRDefault="002D692E" w:rsidP="002D692E">
      <w:pPr>
        <w:jc w:val="both"/>
        <w:rPr>
          <w:rFonts w:ascii="Calibri" w:eastAsia="Calibri" w:hAnsi="Calibri" w:cs="Calibri"/>
          <w:sz w:val="22"/>
          <w:szCs w:val="22"/>
        </w:rPr>
      </w:pPr>
      <w:r w:rsidRPr="002D692E">
        <w:rPr>
          <w:rFonts w:ascii="Calibri" w:eastAsia="Calibri" w:hAnsi="Calibri" w:cs="Calibri"/>
          <w:sz w:val="22"/>
          <w:szCs w:val="22"/>
        </w:rPr>
        <w:t>Pastaraisiais metais „Parkside“ dėmesį traukė įspūdingais projektais. Vienas jų – Gineso pasaulio rekordą pasiekęs iššūkis „Traukimas“ (angl. „The Pull“), kurio metu „Parkside“ akumuliatorinis gręžtuvas patraukė didžiausią pasaulyje keleivinį lėktuvą „Airbus A380“. Šiemet, minint 30-ąjį jubiliejų ir ruošiantis dar vienam išskirtiniam išbandymui, prasideda naujas prekės ženklo istorijos etapas.</w:t>
      </w:r>
    </w:p>
    <w:p w14:paraId="224F1C15" w14:textId="77777777" w:rsidR="002D692E" w:rsidRPr="002D692E" w:rsidRDefault="002D692E" w:rsidP="002D692E">
      <w:pPr>
        <w:jc w:val="both"/>
        <w:rPr>
          <w:rFonts w:ascii="Calibri" w:eastAsia="Calibri" w:hAnsi="Calibri" w:cs="Calibri"/>
          <w:sz w:val="22"/>
          <w:szCs w:val="22"/>
        </w:rPr>
      </w:pPr>
    </w:p>
    <w:p w14:paraId="4FF510B8" w14:textId="77777777" w:rsidR="002D692E" w:rsidRPr="002D692E" w:rsidRDefault="002D692E" w:rsidP="002D692E">
      <w:pPr>
        <w:jc w:val="both"/>
        <w:rPr>
          <w:rFonts w:ascii="Calibri" w:eastAsia="Calibri" w:hAnsi="Calibri" w:cs="Calibri"/>
          <w:sz w:val="22"/>
          <w:szCs w:val="22"/>
        </w:rPr>
      </w:pPr>
      <w:r w:rsidRPr="002D692E">
        <w:rPr>
          <w:rFonts w:ascii="Calibri" w:eastAsia="Calibri" w:hAnsi="Calibri" w:cs="Calibri"/>
          <w:sz w:val="22"/>
          <w:szCs w:val="22"/>
        </w:rPr>
        <w:t>Šia proga pristatoma reklaminė kampanija „Sukurta švęsti“ ne tik kviečia prisiminti „Parkside“ istoriją, bet ir skiria daug dėmesio žmonėms, mėgstantiems meistrauti bei patiems įgyvendinti savo projektus.</w:t>
      </w:r>
    </w:p>
    <w:p w14:paraId="078F3A70" w14:textId="77777777" w:rsidR="002D692E" w:rsidRPr="002D692E" w:rsidRDefault="002D692E" w:rsidP="002D692E">
      <w:pPr>
        <w:jc w:val="both"/>
        <w:rPr>
          <w:rFonts w:ascii="Calibri" w:eastAsia="Calibri" w:hAnsi="Calibri" w:cs="Calibri"/>
          <w:sz w:val="22"/>
          <w:szCs w:val="22"/>
        </w:rPr>
      </w:pPr>
    </w:p>
    <w:p w14:paraId="1CC19B21" w14:textId="77777777" w:rsidR="002D692E" w:rsidRPr="002D692E" w:rsidRDefault="002D692E" w:rsidP="002D692E">
      <w:pPr>
        <w:jc w:val="both"/>
        <w:rPr>
          <w:rFonts w:ascii="Calibri" w:eastAsia="Calibri" w:hAnsi="Calibri" w:cs="Calibri"/>
          <w:sz w:val="22"/>
          <w:szCs w:val="22"/>
        </w:rPr>
      </w:pPr>
      <w:r w:rsidRPr="002D692E">
        <w:rPr>
          <w:rFonts w:ascii="Calibri" w:eastAsia="Calibri" w:hAnsi="Calibri" w:cs="Calibri"/>
          <w:sz w:val="22"/>
          <w:szCs w:val="22"/>
        </w:rPr>
        <w:t>Nuo liepos vidurio iki rugsėjo pabaigos klientų lauks jubiliejinės akcijos, specialūs pasiūlymai, socialinių tinklų iniciatyvos ir žaidimai, o šventinę nuotaiką sustiprins „Parkside Gold Edition“ serija bei įvairūs riboto leidimo „Lidl“ produktai su „Parkside“ dizainu.</w:t>
      </w:r>
    </w:p>
    <w:p w14:paraId="4A68FC8E" w14:textId="77777777" w:rsidR="002D692E" w:rsidRPr="002D692E" w:rsidRDefault="002D692E" w:rsidP="002D692E">
      <w:pPr>
        <w:jc w:val="both"/>
        <w:rPr>
          <w:rFonts w:ascii="Calibri" w:eastAsia="Calibri" w:hAnsi="Calibri" w:cs="Calibri"/>
          <w:sz w:val="22"/>
          <w:szCs w:val="22"/>
        </w:rPr>
      </w:pPr>
    </w:p>
    <w:p w14:paraId="38ADBCF0" w14:textId="77777777" w:rsidR="002D692E" w:rsidRPr="002D692E" w:rsidRDefault="002D692E" w:rsidP="002D692E">
      <w:pPr>
        <w:jc w:val="both"/>
        <w:rPr>
          <w:rFonts w:ascii="Calibri" w:eastAsia="Calibri" w:hAnsi="Calibri" w:cs="Calibri"/>
          <w:sz w:val="22"/>
          <w:szCs w:val="22"/>
        </w:rPr>
      </w:pPr>
      <w:r w:rsidRPr="002D692E">
        <w:rPr>
          <w:rFonts w:ascii="Calibri" w:eastAsia="Calibri" w:hAnsi="Calibri" w:cs="Calibri"/>
          <w:sz w:val="22"/>
          <w:szCs w:val="22"/>
        </w:rPr>
        <w:t>„30 „Parkside“ metų – tai mūsų kokybės įrodymas. Mums pavyko priartinti „pasidaryk pats“ kultūrą prie visuomenės kasdienybės. Per šiuos metus susibūrė stipri bendruomenė, kurios nariai įkvepia vieni kitus, dalijasi patarimais ir motyvuoja imtis naujų projektų. Dėkojame milijonams klientų, kurie mumis pasitiki jau tris dešimtmečius ir kasdien parodo, kad kartu galime viską“, – sako „Lidl Stiftung &amp; Co. KG“ rinkodaros vadovas Robinas Ruschke.</w:t>
      </w:r>
    </w:p>
    <w:p w14:paraId="7C36057F" w14:textId="77777777" w:rsidR="002D692E" w:rsidRPr="002D692E" w:rsidRDefault="002D692E" w:rsidP="002D692E">
      <w:pPr>
        <w:jc w:val="both"/>
        <w:rPr>
          <w:rFonts w:ascii="Calibri" w:eastAsia="Calibri" w:hAnsi="Calibri" w:cs="Calibri"/>
          <w:b/>
          <w:bCs/>
          <w:sz w:val="22"/>
          <w:szCs w:val="22"/>
        </w:rPr>
      </w:pPr>
    </w:p>
    <w:p w14:paraId="3F7DCFD3" w14:textId="77777777" w:rsidR="002D692E" w:rsidRDefault="002D692E" w:rsidP="002D692E">
      <w:pPr>
        <w:jc w:val="both"/>
        <w:rPr>
          <w:rFonts w:ascii="Calibri" w:eastAsia="Calibri" w:hAnsi="Calibri" w:cs="Calibri"/>
          <w:b/>
          <w:bCs/>
          <w:sz w:val="22"/>
          <w:szCs w:val="22"/>
        </w:rPr>
      </w:pPr>
      <w:r w:rsidRPr="002D692E">
        <w:rPr>
          <w:rFonts w:ascii="Calibri" w:eastAsia="Calibri" w:hAnsi="Calibri" w:cs="Calibri"/>
          <w:b/>
          <w:bCs/>
          <w:sz w:val="22"/>
          <w:szCs w:val="22"/>
        </w:rPr>
        <w:t>Nuo Londono gatvės iki lyderystės Europoje</w:t>
      </w:r>
    </w:p>
    <w:p w14:paraId="6A0BD95E" w14:textId="77777777" w:rsidR="002D692E" w:rsidRPr="002D692E" w:rsidRDefault="002D692E" w:rsidP="002D692E">
      <w:pPr>
        <w:jc w:val="both"/>
        <w:rPr>
          <w:rFonts w:ascii="Calibri" w:eastAsia="Calibri" w:hAnsi="Calibri" w:cs="Calibri"/>
          <w:b/>
          <w:bCs/>
          <w:sz w:val="22"/>
          <w:szCs w:val="22"/>
        </w:rPr>
      </w:pPr>
    </w:p>
    <w:p w14:paraId="589AA0B3" w14:textId="77777777" w:rsidR="002D692E" w:rsidRPr="002D692E" w:rsidRDefault="002D692E" w:rsidP="002D692E">
      <w:pPr>
        <w:jc w:val="both"/>
        <w:rPr>
          <w:rFonts w:ascii="Calibri" w:eastAsia="Calibri" w:hAnsi="Calibri" w:cs="Calibri"/>
          <w:sz w:val="22"/>
          <w:szCs w:val="22"/>
        </w:rPr>
      </w:pPr>
      <w:r w:rsidRPr="002D692E">
        <w:rPr>
          <w:rFonts w:ascii="Calibri" w:eastAsia="Calibri" w:hAnsi="Calibri" w:cs="Calibri"/>
          <w:sz w:val="22"/>
          <w:szCs w:val="22"/>
        </w:rPr>
        <w:t>Prekės ženklo istorija prasidėjo 1996 metais. Jo pavadinimas kilo nuo „Parkside“ gatvės Londone, netoli kurios tuo metu buvo įsikūrusi „Lidl“ būstinė Jungtinėje Karalystėje.</w:t>
      </w:r>
    </w:p>
    <w:p w14:paraId="3F13E512" w14:textId="77777777" w:rsidR="002D692E" w:rsidRPr="002D692E" w:rsidRDefault="002D692E" w:rsidP="002D692E">
      <w:pPr>
        <w:jc w:val="both"/>
        <w:rPr>
          <w:rFonts w:ascii="Calibri" w:eastAsia="Calibri" w:hAnsi="Calibri" w:cs="Calibri"/>
          <w:sz w:val="22"/>
          <w:szCs w:val="22"/>
        </w:rPr>
      </w:pPr>
    </w:p>
    <w:p w14:paraId="7947A88B" w14:textId="77777777" w:rsidR="002D692E" w:rsidRPr="002D692E" w:rsidRDefault="002D692E" w:rsidP="002D692E">
      <w:pPr>
        <w:jc w:val="both"/>
        <w:rPr>
          <w:rFonts w:ascii="Calibri" w:eastAsia="Calibri" w:hAnsi="Calibri" w:cs="Calibri"/>
          <w:sz w:val="22"/>
          <w:szCs w:val="22"/>
        </w:rPr>
      </w:pPr>
      <w:r w:rsidRPr="002D692E">
        <w:rPr>
          <w:rFonts w:ascii="Calibri" w:eastAsia="Calibri" w:hAnsi="Calibri" w:cs="Calibri"/>
          <w:sz w:val="22"/>
          <w:szCs w:val="22"/>
        </w:rPr>
        <w:t>Iš pradžių „Parkside“ apėmė platų „pasidaryk pats“ produktų pasirinkimą entuziastams, o vėliau pasiūlą papildė ir sodo prekės. Šiandien asortimente galima rasti ir „Parkside Performance“ liniją, skirtą dar didesnio našumo ieškantiems pažengusiems meistrams bei profesionalams.</w:t>
      </w:r>
    </w:p>
    <w:p w14:paraId="4D19E7DD" w14:textId="77777777" w:rsidR="002D692E" w:rsidRPr="002D692E" w:rsidRDefault="002D692E" w:rsidP="002D692E">
      <w:pPr>
        <w:jc w:val="both"/>
        <w:rPr>
          <w:rFonts w:ascii="Calibri" w:eastAsia="Calibri" w:hAnsi="Calibri" w:cs="Calibri"/>
          <w:sz w:val="22"/>
          <w:szCs w:val="22"/>
        </w:rPr>
      </w:pPr>
    </w:p>
    <w:p w14:paraId="75E0DD6D" w14:textId="77777777" w:rsidR="002D692E" w:rsidRPr="002D692E" w:rsidRDefault="002D692E" w:rsidP="002D692E">
      <w:pPr>
        <w:jc w:val="both"/>
        <w:rPr>
          <w:rFonts w:ascii="Calibri" w:eastAsia="Calibri" w:hAnsi="Calibri" w:cs="Calibri"/>
          <w:sz w:val="22"/>
          <w:szCs w:val="22"/>
        </w:rPr>
      </w:pPr>
      <w:r w:rsidRPr="002D692E">
        <w:rPr>
          <w:rFonts w:ascii="Calibri" w:eastAsia="Calibri" w:hAnsi="Calibri" w:cs="Calibri"/>
          <w:sz w:val="22"/>
          <w:szCs w:val="22"/>
        </w:rPr>
        <w:t xml:space="preserve">„Parkside“ požiūrį, kad norint ką nors pakeisti reikia ne laukti, o imtis veiksmų, nuo 2023 metų įkūnija prekės ženklo ambasadorius Arnoldas Schwarzeneggeris. Kartu su juo prekės ženklas ne kartą kvietė žmones imtis projektų, veikti </w:t>
      </w:r>
      <w:r w:rsidRPr="002D692E">
        <w:rPr>
          <w:rFonts w:ascii="Calibri" w:eastAsia="Calibri" w:hAnsi="Calibri" w:cs="Calibri"/>
          <w:sz w:val="22"/>
          <w:szCs w:val="22"/>
        </w:rPr>
        <w:lastRenderedPageBreak/>
        <w:t>savarankiškai ir drąsiai įgyvendinti savo idėjas. Šiandien „Parkside“ jau yra subūręs tikrą bendruomenę ir aktyviai veikia svarbiausiose skaitmeninėse platformose.</w:t>
      </w:r>
    </w:p>
    <w:p w14:paraId="4E9B9E20" w14:textId="77777777" w:rsidR="002D692E" w:rsidRPr="002D692E" w:rsidRDefault="002D692E" w:rsidP="002D692E">
      <w:pPr>
        <w:jc w:val="both"/>
        <w:rPr>
          <w:rFonts w:ascii="Calibri" w:eastAsia="Calibri" w:hAnsi="Calibri" w:cs="Calibri"/>
          <w:sz w:val="22"/>
          <w:szCs w:val="22"/>
        </w:rPr>
      </w:pPr>
    </w:p>
    <w:p w14:paraId="31408458" w14:textId="430E1175" w:rsidR="002D692E" w:rsidRPr="002D692E" w:rsidRDefault="002D692E" w:rsidP="002D692E">
      <w:pPr>
        <w:jc w:val="both"/>
        <w:rPr>
          <w:rFonts w:ascii="Calibri" w:eastAsia="Calibri" w:hAnsi="Calibri" w:cs="Calibri"/>
          <w:sz w:val="22"/>
          <w:szCs w:val="22"/>
        </w:rPr>
      </w:pPr>
      <w:r w:rsidRPr="002D692E">
        <w:rPr>
          <w:rFonts w:ascii="Calibri" w:eastAsia="Calibri" w:hAnsi="Calibri" w:cs="Calibri"/>
          <w:sz w:val="22"/>
          <w:szCs w:val="22"/>
        </w:rPr>
        <w:t>Nuo 2022 m. „Parkside“ tapo vienu iš šešių pagrindinių „Lidl“ privačių ne maisto prekių ženklų. 2024 m. „Euromonitor International“ pripažino „Parkside“ perkamiausiu „pasidaryk pats“ kategorijos prekės ženklu Europoje, remiantis 2023 m. pardavimų rezultatais.</w:t>
      </w:r>
    </w:p>
    <w:p w14:paraId="5A5BBA90" w14:textId="7961D3A4" w:rsidR="00D63E99" w:rsidRDefault="00E84CEB">
      <w:pPr>
        <w:spacing w:before="240" w:after="240"/>
        <w:jc w:val="both"/>
        <w:rPr>
          <w:rFonts w:ascii="Calibri" w:eastAsia="Calibri" w:hAnsi="Calibri" w:cs="Calibri"/>
          <w:sz w:val="22"/>
          <w:szCs w:val="22"/>
        </w:rPr>
      </w:pPr>
      <w:r>
        <w:rPr>
          <w:rFonts w:ascii="Calibri" w:eastAsia="Calibri" w:hAnsi="Calibri" w:cs="Calibri"/>
          <w:sz w:val="22"/>
          <w:szCs w:val="22"/>
        </w:rPr>
        <w:t>Įsigyti „Pakrside“ darbo įrankių ir kitų reikmenų galite įsigyti visose 86 „Lidl“ parduotuvėse 31 šalies mieste: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 Jurbarke, Raseiniuose ir Garliavoje.</w:t>
      </w:r>
    </w:p>
    <w:p w14:paraId="0C110433" w14:textId="77777777" w:rsidR="00D63E99" w:rsidRDefault="00000000">
      <w:pPr>
        <w:spacing w:before="240" w:after="240"/>
        <w:rPr>
          <w:rFonts w:ascii="Calibri" w:eastAsia="Calibri" w:hAnsi="Calibri" w:cs="Calibri"/>
          <w:b/>
          <w:bCs/>
          <w:sz w:val="20"/>
          <w:szCs w:val="20"/>
        </w:rPr>
      </w:pPr>
      <w:r>
        <w:rPr>
          <w:rFonts w:ascii="Calibri" w:eastAsia="Calibri" w:hAnsi="Calibri" w:cs="Calibri"/>
          <w:b/>
          <w:bCs/>
          <w:sz w:val="20"/>
          <w:szCs w:val="20"/>
        </w:rPr>
        <w:t>Daugiau informacijos:</w:t>
      </w:r>
    </w:p>
    <w:p w14:paraId="03DAE2DC" w14:textId="77777777" w:rsidR="00D63E99" w:rsidRDefault="00000000">
      <w:pPr>
        <w:rPr>
          <w:rFonts w:ascii="Calibri" w:eastAsia="Calibri" w:hAnsi="Calibri" w:cs="Calibri"/>
          <w:sz w:val="20"/>
          <w:szCs w:val="20"/>
        </w:rPr>
      </w:pPr>
      <w:r>
        <w:rPr>
          <w:rFonts w:ascii="Calibri" w:eastAsia="Calibri" w:hAnsi="Calibri" w:cs="Calibri"/>
          <w:sz w:val="20"/>
          <w:szCs w:val="20"/>
        </w:rPr>
        <w:t>Korporatyvinių reikalų ir komunikacijos departamentas</w:t>
      </w:r>
    </w:p>
    <w:p w14:paraId="7F3DCC96" w14:textId="77777777" w:rsidR="00D63E99" w:rsidRDefault="00000000">
      <w:pPr>
        <w:rPr>
          <w:rFonts w:ascii="Calibri" w:eastAsia="Calibri" w:hAnsi="Calibri" w:cs="Calibri"/>
          <w:sz w:val="20"/>
          <w:szCs w:val="20"/>
        </w:rPr>
      </w:pPr>
      <w:r>
        <w:rPr>
          <w:rFonts w:ascii="Calibri" w:eastAsia="Calibri" w:hAnsi="Calibri" w:cs="Calibri"/>
          <w:sz w:val="20"/>
          <w:szCs w:val="20"/>
        </w:rPr>
        <w:t xml:space="preserve">UAB „Lidl Lietuva“ </w:t>
      </w:r>
    </w:p>
    <w:p w14:paraId="00DE9F51" w14:textId="50271FFC" w:rsidR="00D63E99" w:rsidRDefault="00E84CEB">
      <w:pPr>
        <w:jc w:val="both"/>
        <w:rPr>
          <w:rFonts w:ascii="Calibri" w:eastAsia="Calibri" w:hAnsi="Calibri" w:cs="Calibri"/>
          <w:sz w:val="20"/>
          <w:szCs w:val="20"/>
        </w:rPr>
      </w:pPr>
      <w:hyperlink r:id="rId7" w:history="1">
        <w:r w:rsidRPr="00B55E95">
          <w:rPr>
            <w:rStyle w:val="Hyperlink"/>
            <w:rFonts w:ascii="Calibri" w:eastAsia="Calibri" w:hAnsi="Calibri" w:cs="Calibri"/>
            <w:sz w:val="20"/>
            <w:szCs w:val="20"/>
          </w:rPr>
          <w:t>bendraukime@lidl.lt</w:t>
        </w:r>
      </w:hyperlink>
      <w:r>
        <w:rPr>
          <w:rFonts w:ascii="Calibri" w:eastAsia="Calibri" w:hAnsi="Calibri" w:cs="Calibri"/>
          <w:sz w:val="20"/>
          <w:szCs w:val="20"/>
        </w:rPr>
        <w:t xml:space="preserve"> </w:t>
      </w:r>
    </w:p>
    <w:p w14:paraId="77928D9C" w14:textId="77777777" w:rsidR="00D63E99" w:rsidRDefault="00D63E99">
      <w:pPr>
        <w:spacing w:after="200"/>
        <w:jc w:val="center"/>
        <w:rPr>
          <w:rFonts w:ascii="Calibri" w:eastAsia="Calibri" w:hAnsi="Calibri" w:cs="Calibri"/>
          <w:color w:val="0000FF"/>
          <w:sz w:val="18"/>
          <w:szCs w:val="18"/>
          <w:u w:val="single"/>
        </w:rPr>
      </w:pPr>
    </w:p>
    <w:sectPr w:rsidR="00D63E99">
      <w:headerReference w:type="even" r:id="rId8"/>
      <w:headerReference w:type="default" r:id="rId9"/>
      <w:footerReference w:type="default" r:id="rId10"/>
      <w:headerReference w:type="first" r:id="rId11"/>
      <w:footerReference w:type="first" r:id="rId12"/>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CD4251" w14:textId="77777777" w:rsidR="00D270EC" w:rsidRDefault="00D270EC">
      <w:r>
        <w:separator/>
      </w:r>
    </w:p>
  </w:endnote>
  <w:endnote w:type="continuationSeparator" w:id="0">
    <w:p w14:paraId="41576E85" w14:textId="77777777" w:rsidR="00D270EC" w:rsidRDefault="00D270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820691C6-5C76-4E5E-B975-BF7569B4CFBF}"/>
    <w:embedBold r:id="rId2" w:fontKey="{177C8C68-2BD4-4375-865D-EC1B3FF4F084}"/>
  </w:font>
  <w:font w:name="Georgia">
    <w:panose1 w:val="02040502050405020303"/>
    <w:charset w:val="BA"/>
    <w:family w:val="roman"/>
    <w:pitch w:val="variable"/>
    <w:sig w:usb0="00000287" w:usb1="00000000" w:usb2="00000000" w:usb3="00000000" w:csb0="0000009F" w:csb1="00000000"/>
    <w:embedItalic r:id="rId3" w:fontKey="{01F5ABF2-A42A-4D14-8E41-F8DAD8A2558D}"/>
  </w:font>
  <w:font w:name="Calibri">
    <w:panose1 w:val="020F0502020204030204"/>
    <w:charset w:val="BA"/>
    <w:family w:val="swiss"/>
    <w:pitch w:val="variable"/>
    <w:sig w:usb0="E4002EFF" w:usb1="C200247B" w:usb2="00000009" w:usb3="00000000" w:csb0="000001FF" w:csb1="00000000"/>
    <w:embedRegular r:id="rId4" w:fontKey="{AEBF8DB8-4A24-45AB-A6A0-C600D77961CB}"/>
    <w:embedBold r:id="rId5" w:fontKey="{9B8BD370-5AF9-4C3A-ACC3-8A0EC2EED56B}"/>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395149" w14:textId="77777777" w:rsidR="00D63E99" w:rsidRDefault="00000000">
    <w:pPr>
      <w:pBdr>
        <w:top w:val="nil"/>
        <w:left w:val="nil"/>
        <w:bottom w:val="nil"/>
        <w:right w:val="nil"/>
        <w:between w:val="nil"/>
      </w:pBdr>
      <w:tabs>
        <w:tab w:val="center" w:pos="4536"/>
        <w:tab w:val="right" w:pos="9072"/>
      </w:tabs>
      <w:ind w:right="360"/>
      <w:rPr>
        <w:color w:val="000000"/>
      </w:rPr>
    </w:pPr>
    <w:r>
      <w:rPr>
        <w:noProof/>
      </w:rPr>
      <mc:AlternateContent>
        <mc:Choice Requires="wps">
          <w:drawing>
            <wp:anchor distT="0" distB="0" distL="114300" distR="114300" simplePos="0" relativeHeight="251660288" behindDoc="0" locked="0" layoutInCell="1" hidden="0" allowOverlap="1" wp14:anchorId="1C216CF3" wp14:editId="495D5F99">
              <wp:simplePos x="0" y="0"/>
              <wp:positionH relativeFrom="column">
                <wp:posOffset>-142851</wp:posOffset>
              </wp:positionH>
              <wp:positionV relativeFrom="paragraph">
                <wp:posOffset>-480667</wp:posOffset>
              </wp:positionV>
              <wp:extent cx="4349750" cy="730250"/>
              <wp:effectExtent l="0" t="0" r="0" b="0"/>
              <wp:wrapNone/>
              <wp:docPr id="1" name="Rectangle 1"/>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68082B61" w14:textId="77777777" w:rsidR="00D63E99"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w:pict>
            <v:rect w14:anchorId="1C216CF3" id="Rectangle 1" o:spid="_x0000_s1026" style="position:absolute;margin-left:-11.25pt;margin-top:-37.85pt;width:342.5pt;height:57.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" filled="f" stroked="f">
              <v:textbox inset="2.53958mm,2.53958mm,2.53958mm,2.53958mm">
                <w:txbxContent>
                  <w:p w14:paraId="68082B61" w14:textId="77777777" w:rsidR="00D63E99" w:rsidRDefault="00000000">
                    <w:pPr>
                      <w:textDirection w:val="btLr"/>
                    </w:pPr>
                    <w:r>
                      <w:rPr>
                        <w:rFonts w:ascii="Calibri" w:eastAsia="Calibri" w:hAnsi="Calibri" w:cs="Calibri"/>
                        <w:b/>
                        <w:smallCaps/>
                        <w:color w:val="FFFFFF"/>
                        <w:sz w:val="48"/>
                      </w:rPr>
                      <w:t>INFORMACIJA ŽINIASKLAIDAI</w:t>
                    </w: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6A28E" w14:textId="77777777" w:rsidR="00D63E99" w:rsidRDefault="00000000">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s">
          <w:drawing>
            <wp:anchor distT="0" distB="0" distL="114300" distR="114300" simplePos="0" relativeHeight="251661312" behindDoc="0" locked="0" layoutInCell="1" hidden="0" allowOverlap="1" wp14:anchorId="3A723430" wp14:editId="4A48DB0C">
              <wp:simplePos x="0" y="0"/>
              <wp:positionH relativeFrom="column">
                <wp:posOffset>-151103</wp:posOffset>
              </wp:positionH>
              <wp:positionV relativeFrom="paragraph">
                <wp:posOffset>-532108</wp:posOffset>
              </wp:positionV>
              <wp:extent cx="4349750" cy="730250"/>
              <wp:effectExtent l="0" t="0" r="0" b="0"/>
              <wp:wrapNone/>
              <wp:docPr id="2" name="Rectangle 2"/>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5591C93D" w14:textId="77777777" w:rsidR="00D63E99"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w:pict>
            <v:rect w14:anchorId="3A723430" id="Rectangle 2" o:spid="_x0000_s1027" style="position:absolute;margin-left:-11.9pt;margin-top:-41.9pt;width:342.5pt;height:57.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" filled="f" stroked="f">
              <v:textbox inset="2.53958mm,2.53958mm,2.53958mm,2.53958mm">
                <w:txbxContent>
                  <w:p w14:paraId="5591C93D" w14:textId="77777777" w:rsidR="00D63E99" w:rsidRDefault="00000000">
                    <w:pPr>
                      <w:textDirection w:val="btLr"/>
                    </w:pPr>
                    <w:r>
                      <w:rPr>
                        <w:rFonts w:ascii="Calibri" w:eastAsia="Calibri" w:hAnsi="Calibri" w:cs="Calibri"/>
                        <w:b/>
                        <w:smallCaps/>
                        <w:color w:val="FFFFFF"/>
                        <w:sz w:val="48"/>
                      </w:rPr>
                      <w:t>INFORMACIJA ŽINIASKLAIDAI</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32DBD1" w14:textId="77777777" w:rsidR="00D270EC" w:rsidRDefault="00D270EC">
      <w:r>
        <w:separator/>
      </w:r>
    </w:p>
  </w:footnote>
  <w:footnote w:type="continuationSeparator" w:id="0">
    <w:p w14:paraId="5FCC997D" w14:textId="77777777" w:rsidR="00D270EC" w:rsidRDefault="00D270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FFE772" w14:textId="77777777" w:rsidR="00D63E99" w:rsidRDefault="00000000">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205EAFEC" w14:textId="77777777" w:rsidR="00D63E99" w:rsidRDefault="00D63E99">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8732B0" w14:textId="77777777" w:rsidR="00D63E99" w:rsidRDefault="00000000">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0B564120" wp14:editId="070D1669">
          <wp:simplePos x="0" y="0"/>
          <wp:positionH relativeFrom="page">
            <wp:align>left</wp:align>
          </wp:positionH>
          <wp:positionV relativeFrom="page">
            <wp:posOffset>40640</wp:posOffset>
          </wp:positionV>
          <wp:extent cx="7559040" cy="10689336"/>
          <wp:effectExtent l="0" t="0" r="0" b="0"/>
          <wp:wrapNone/>
          <wp:docPr id="3"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1BDD89" w14:textId="77777777" w:rsidR="00D63E99" w:rsidRDefault="00000000">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1E2948B3" wp14:editId="30D6C5E2">
          <wp:simplePos x="0" y="0"/>
          <wp:positionH relativeFrom="page">
            <wp:posOffset>0</wp:posOffset>
          </wp:positionH>
          <wp:positionV relativeFrom="page">
            <wp:posOffset>3937</wp:posOffset>
          </wp:positionV>
          <wp:extent cx="7559040" cy="10689336"/>
          <wp:effectExtent l="0" t="0" r="0" b="0"/>
          <wp:wrapNone/>
          <wp:docPr id="4"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3E99"/>
    <w:rsid w:val="001C1948"/>
    <w:rsid w:val="002920C1"/>
    <w:rsid w:val="002D692E"/>
    <w:rsid w:val="0084133B"/>
    <w:rsid w:val="0090295A"/>
    <w:rsid w:val="00A36D52"/>
    <w:rsid w:val="00D270EC"/>
    <w:rsid w:val="00D349D0"/>
    <w:rsid w:val="00D63E99"/>
    <w:rsid w:val="00E84CEB"/>
    <w:rsid w:val="00E90BD3"/>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BA55FE"/>
  <w15:docId w15:val="{665755F6-345C-4B0C-871D-8A062B79E5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120"/>
      <w:jc w:val="both"/>
      <w:outlineLvl w:val="0"/>
    </w:pPr>
    <w:rPr>
      <w:rFonts w:ascii="Arial" w:eastAsia="Arial" w:hAnsi="Arial" w:cs="Arial"/>
      <w:b/>
      <w:bCs/>
      <w:sz w:val="28"/>
      <w:szCs w:val="2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E84CEB"/>
    <w:rPr>
      <w:b/>
      <w:bCs/>
    </w:rPr>
  </w:style>
  <w:style w:type="character" w:customStyle="1" w:styleId="CommentSubjectChar">
    <w:name w:val="Comment Subject Char"/>
    <w:basedOn w:val="CommentTextChar"/>
    <w:link w:val="CommentSubject"/>
    <w:uiPriority w:val="99"/>
    <w:semiHidden/>
    <w:rsid w:val="00E84CEB"/>
    <w:rPr>
      <w:b/>
      <w:bCs/>
      <w:sz w:val="20"/>
      <w:szCs w:val="20"/>
    </w:rPr>
  </w:style>
  <w:style w:type="character" w:styleId="Hyperlink">
    <w:name w:val="Hyperlink"/>
    <w:basedOn w:val="DefaultParagraphFont"/>
    <w:uiPriority w:val="99"/>
    <w:unhideWhenUsed/>
    <w:rsid w:val="00E84CEB"/>
    <w:rPr>
      <w:color w:val="0000FF" w:themeColor="hyperlink"/>
      <w:u w:val="single"/>
    </w:rPr>
  </w:style>
  <w:style w:type="character" w:styleId="UnresolvedMention">
    <w:name w:val="Unresolved Mention"/>
    <w:basedOn w:val="DefaultParagraphFont"/>
    <w:uiPriority w:val="99"/>
    <w:semiHidden/>
    <w:unhideWhenUsed/>
    <w:rsid w:val="00E84CE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bendraukime@lidl.lt"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GY6X+VD3MFpnHev9WCAjlgDzNRw==">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0b37cb2-a399-4c31-a85a-411fc8b623d3}" enabled="1" method="Standard" siteId="{d04f4717-5a6e-4b98-b3f9-6918e0385f4c}" contentBits="0" removed="0"/>
</clbl:labelList>
</file>

<file path=docProps/app.xml><?xml version="1.0" encoding="utf-8"?>
<Properties xmlns="http://schemas.openxmlformats.org/officeDocument/2006/extended-properties" xmlns:vt="http://schemas.openxmlformats.org/officeDocument/2006/docPropsVTypes">
  <Template>Normal</Template>
  <TotalTime>2</TotalTime>
  <Pages>2</Pages>
  <Words>2714</Words>
  <Characters>1548</Characters>
  <Application>Microsoft Office Word</Application>
  <DocSecurity>0</DocSecurity>
  <Lines>12</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 Zinkevičė</cp:lastModifiedBy>
  <cp:revision>4</cp:revision>
  <dcterms:created xsi:type="dcterms:W3CDTF">2026-06-23T10:21:00Z</dcterms:created>
  <dcterms:modified xsi:type="dcterms:W3CDTF">2026-06-23T13:02:00Z</dcterms:modified>
</cp:coreProperties>
</file>