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1FAB3" w14:textId="441558F2" w:rsidR="007B3A52" w:rsidRPr="00C3712D" w:rsidRDefault="007B3A52" w:rsidP="00C3712D">
      <w:pPr>
        <w:rPr>
          <w:rFonts w:ascii="Aptos" w:hAnsi="Aptos"/>
          <w:b/>
          <w:bCs/>
        </w:rPr>
      </w:pPr>
      <w:r w:rsidRPr="00C3712D">
        <w:rPr>
          <w:rFonts w:ascii="Aptos" w:hAnsi="Aptos"/>
          <w:b/>
          <w:bCs/>
        </w:rPr>
        <w:t>Nuotraukoje atrodo tobulai, o namuose – visai kitaip? Pataria, kaip neapsigauti renkantis baldus</w:t>
      </w:r>
      <w:r w:rsidR="0001392A" w:rsidRPr="00C3712D">
        <w:rPr>
          <w:rFonts w:ascii="Aptos" w:hAnsi="Aptos"/>
          <w:b/>
          <w:bCs/>
        </w:rPr>
        <w:t xml:space="preserve"> internetu</w:t>
      </w:r>
    </w:p>
    <w:p w14:paraId="3A91017A" w14:textId="533AD60C" w:rsidR="00F84200" w:rsidRPr="00EE2AE5" w:rsidRDefault="00894DAC" w:rsidP="00C9281E">
      <w:pPr>
        <w:jc w:val="both"/>
        <w:rPr>
          <w:rFonts w:ascii="Aptos" w:hAnsi="Aptos"/>
          <w:b/>
          <w:bCs/>
          <w:sz w:val="22"/>
          <w:szCs w:val="22"/>
        </w:rPr>
      </w:pPr>
      <w:r w:rsidRPr="00EE2AE5">
        <w:rPr>
          <w:rFonts w:ascii="Aptos" w:hAnsi="Aptos"/>
          <w:b/>
          <w:bCs/>
          <w:sz w:val="22"/>
          <w:szCs w:val="22"/>
        </w:rPr>
        <w:t>Rinktis baldus</w:t>
      </w:r>
      <w:r w:rsidR="00617284" w:rsidRPr="00EE2AE5">
        <w:rPr>
          <w:rFonts w:ascii="Aptos" w:hAnsi="Aptos"/>
          <w:b/>
          <w:bCs/>
          <w:sz w:val="22"/>
          <w:szCs w:val="22"/>
        </w:rPr>
        <w:t xml:space="preserve"> internetu atrodo paprasta: </w:t>
      </w:r>
      <w:r w:rsidR="005B67ED">
        <w:rPr>
          <w:rFonts w:ascii="Aptos" w:hAnsi="Aptos"/>
          <w:b/>
          <w:bCs/>
          <w:sz w:val="22"/>
          <w:szCs w:val="22"/>
        </w:rPr>
        <w:t xml:space="preserve">aprašymas, </w:t>
      </w:r>
      <w:r w:rsidR="00617284" w:rsidRPr="00EE2AE5">
        <w:rPr>
          <w:rFonts w:ascii="Aptos" w:hAnsi="Aptos"/>
          <w:b/>
          <w:bCs/>
          <w:sz w:val="22"/>
          <w:szCs w:val="22"/>
        </w:rPr>
        <w:t>kelios nuotraukos</w:t>
      </w:r>
      <w:r w:rsidR="005B67ED">
        <w:rPr>
          <w:rFonts w:ascii="Aptos" w:hAnsi="Aptos"/>
          <w:b/>
          <w:bCs/>
          <w:sz w:val="22"/>
          <w:szCs w:val="22"/>
        </w:rPr>
        <w:t xml:space="preserve"> </w:t>
      </w:r>
      <w:r w:rsidR="001812F6" w:rsidRPr="00EE2AE5">
        <w:rPr>
          <w:rFonts w:ascii="Aptos" w:hAnsi="Aptos"/>
          <w:b/>
          <w:bCs/>
          <w:sz w:val="22"/>
          <w:szCs w:val="22"/>
        </w:rPr>
        <w:t>ir atrodo, kad</w:t>
      </w:r>
      <w:r w:rsidR="00617284" w:rsidRPr="00EE2AE5">
        <w:rPr>
          <w:rFonts w:ascii="Aptos" w:hAnsi="Aptos"/>
          <w:b/>
          <w:bCs/>
          <w:sz w:val="22"/>
          <w:szCs w:val="22"/>
        </w:rPr>
        <w:t xml:space="preserve"> matmenys</w:t>
      </w:r>
      <w:r w:rsidR="001812F6" w:rsidRPr="00EE2AE5">
        <w:rPr>
          <w:rFonts w:ascii="Aptos" w:hAnsi="Aptos"/>
          <w:b/>
          <w:bCs/>
          <w:sz w:val="22"/>
          <w:szCs w:val="22"/>
        </w:rPr>
        <w:t xml:space="preserve"> tinka, </w:t>
      </w:r>
      <w:r w:rsidR="00617284" w:rsidRPr="00EE2AE5">
        <w:rPr>
          <w:rFonts w:ascii="Aptos" w:hAnsi="Aptos"/>
          <w:b/>
          <w:bCs/>
          <w:sz w:val="22"/>
          <w:szCs w:val="22"/>
        </w:rPr>
        <w:t xml:space="preserve">spalva – </w:t>
      </w:r>
      <w:r w:rsidR="001812F6" w:rsidRPr="00EE2AE5">
        <w:rPr>
          <w:rFonts w:ascii="Aptos" w:hAnsi="Aptos"/>
          <w:b/>
          <w:bCs/>
          <w:sz w:val="22"/>
          <w:szCs w:val="22"/>
        </w:rPr>
        <w:t>kaip tik</w:t>
      </w:r>
      <w:r w:rsidR="00B5709B" w:rsidRPr="00EE2AE5">
        <w:rPr>
          <w:rFonts w:ascii="Aptos" w:hAnsi="Aptos"/>
          <w:b/>
          <w:bCs/>
          <w:sz w:val="22"/>
          <w:szCs w:val="22"/>
        </w:rPr>
        <w:t xml:space="preserve">, </w:t>
      </w:r>
      <w:r w:rsidR="00A365F6" w:rsidRPr="00EE2AE5">
        <w:rPr>
          <w:rFonts w:ascii="Aptos" w:hAnsi="Aptos"/>
          <w:b/>
          <w:bCs/>
          <w:sz w:val="22"/>
          <w:szCs w:val="22"/>
        </w:rPr>
        <w:t xml:space="preserve">belieka </w:t>
      </w:r>
      <w:r w:rsidR="00B46C85" w:rsidRPr="00EE2AE5">
        <w:rPr>
          <w:rFonts w:ascii="Aptos" w:hAnsi="Aptos"/>
          <w:b/>
          <w:bCs/>
          <w:sz w:val="22"/>
          <w:szCs w:val="22"/>
        </w:rPr>
        <w:t xml:space="preserve">tik </w:t>
      </w:r>
      <w:r w:rsidR="00A365F6" w:rsidRPr="00EE2AE5">
        <w:rPr>
          <w:rFonts w:ascii="Aptos" w:hAnsi="Aptos"/>
          <w:b/>
          <w:bCs/>
          <w:sz w:val="22"/>
          <w:szCs w:val="22"/>
        </w:rPr>
        <w:t>užsakyti</w:t>
      </w:r>
      <w:r w:rsidR="00617284" w:rsidRPr="00EE2AE5">
        <w:rPr>
          <w:rFonts w:ascii="Aptos" w:hAnsi="Aptos"/>
          <w:b/>
          <w:bCs/>
          <w:sz w:val="22"/>
          <w:szCs w:val="22"/>
        </w:rPr>
        <w:t xml:space="preserve">. Tačiau baldui atvykus paaiškėja, kad audinys </w:t>
      </w:r>
      <w:r w:rsidR="00AC15E4">
        <w:rPr>
          <w:rFonts w:ascii="Aptos" w:hAnsi="Aptos"/>
          <w:b/>
          <w:bCs/>
          <w:sz w:val="22"/>
          <w:szCs w:val="22"/>
        </w:rPr>
        <w:t>–</w:t>
      </w:r>
      <w:r w:rsidR="00617284" w:rsidRPr="00EE2AE5">
        <w:rPr>
          <w:rFonts w:ascii="Aptos" w:hAnsi="Aptos"/>
          <w:b/>
          <w:bCs/>
          <w:sz w:val="22"/>
          <w:szCs w:val="22"/>
        </w:rPr>
        <w:t xml:space="preserve"> šiurkštesnis, atspalvis </w:t>
      </w:r>
      <w:r w:rsidR="00AC15E4">
        <w:rPr>
          <w:rFonts w:ascii="Aptos" w:hAnsi="Aptos"/>
          <w:b/>
          <w:bCs/>
          <w:sz w:val="22"/>
          <w:szCs w:val="22"/>
        </w:rPr>
        <w:t>–</w:t>
      </w:r>
      <w:r w:rsidR="00617284" w:rsidRPr="00EE2AE5">
        <w:rPr>
          <w:rFonts w:ascii="Aptos" w:hAnsi="Aptos"/>
          <w:b/>
          <w:bCs/>
          <w:sz w:val="22"/>
          <w:szCs w:val="22"/>
        </w:rPr>
        <w:t xml:space="preserve"> tamsesnis, o sėdėti toli gražu ne taip patogu, kaip tikėtasi. Tokios situacijos perkant internetu nėra retenybė, t</w:t>
      </w:r>
      <w:r w:rsidR="00B5709B" w:rsidRPr="00EE2AE5">
        <w:rPr>
          <w:rFonts w:ascii="Aptos" w:hAnsi="Aptos"/>
          <w:b/>
          <w:bCs/>
          <w:sz w:val="22"/>
          <w:szCs w:val="22"/>
        </w:rPr>
        <w:t>odėl</w:t>
      </w:r>
      <w:r w:rsidR="00617284" w:rsidRPr="00EE2AE5">
        <w:rPr>
          <w:rFonts w:ascii="Aptos" w:hAnsi="Aptos"/>
          <w:b/>
          <w:bCs/>
          <w:sz w:val="22"/>
          <w:szCs w:val="22"/>
        </w:rPr>
        <w:t xml:space="preserve"> ekspertai paaiškina, kodėl renkantis baldus</w:t>
      </w:r>
      <w:r w:rsidR="00B5709B" w:rsidRPr="00EE2AE5">
        <w:rPr>
          <w:rFonts w:ascii="Aptos" w:hAnsi="Aptos"/>
          <w:b/>
          <w:bCs/>
          <w:sz w:val="22"/>
          <w:szCs w:val="22"/>
        </w:rPr>
        <w:t xml:space="preserve"> vien pamatyti</w:t>
      </w:r>
      <w:r w:rsidR="00617284" w:rsidRPr="00EE2AE5">
        <w:rPr>
          <w:rFonts w:ascii="Aptos" w:hAnsi="Aptos"/>
          <w:b/>
          <w:bCs/>
          <w:sz w:val="22"/>
          <w:szCs w:val="22"/>
        </w:rPr>
        <w:t xml:space="preserve"> </w:t>
      </w:r>
      <w:r w:rsidR="007928EC" w:rsidRPr="00EE2AE5">
        <w:rPr>
          <w:rFonts w:ascii="Aptos" w:hAnsi="Aptos"/>
          <w:b/>
          <w:bCs/>
          <w:sz w:val="22"/>
          <w:szCs w:val="22"/>
        </w:rPr>
        <w:t>jų</w:t>
      </w:r>
      <w:r w:rsidR="00B5709B" w:rsidRPr="00EE2AE5">
        <w:rPr>
          <w:rFonts w:ascii="Aptos" w:hAnsi="Aptos"/>
          <w:b/>
          <w:bCs/>
          <w:sz w:val="22"/>
          <w:szCs w:val="22"/>
        </w:rPr>
        <w:t xml:space="preserve"> </w:t>
      </w:r>
      <w:r w:rsidR="00617284" w:rsidRPr="00EE2AE5">
        <w:rPr>
          <w:rFonts w:ascii="Aptos" w:hAnsi="Aptos"/>
          <w:b/>
          <w:bCs/>
          <w:sz w:val="22"/>
          <w:szCs w:val="22"/>
        </w:rPr>
        <w:t>ekran</w:t>
      </w:r>
      <w:r w:rsidR="00B5709B" w:rsidRPr="00EE2AE5">
        <w:rPr>
          <w:rFonts w:ascii="Aptos" w:hAnsi="Aptos"/>
          <w:b/>
          <w:bCs/>
          <w:sz w:val="22"/>
          <w:szCs w:val="22"/>
        </w:rPr>
        <w:t>e</w:t>
      </w:r>
      <w:r w:rsidR="00617284" w:rsidRPr="00EE2AE5">
        <w:rPr>
          <w:rFonts w:ascii="Aptos" w:hAnsi="Aptos"/>
          <w:b/>
          <w:bCs/>
          <w:sz w:val="22"/>
          <w:szCs w:val="22"/>
        </w:rPr>
        <w:t xml:space="preserve"> nepakanka ir kokios detalės atsiskleidžia tik </w:t>
      </w:r>
      <w:r w:rsidR="001F325B" w:rsidRPr="00EE2AE5">
        <w:rPr>
          <w:rFonts w:ascii="Aptos" w:hAnsi="Aptos"/>
          <w:b/>
          <w:bCs/>
          <w:sz w:val="22"/>
          <w:szCs w:val="22"/>
        </w:rPr>
        <w:t>apžiūrėjus ir išbandžius juos</w:t>
      </w:r>
      <w:r w:rsidR="00617284" w:rsidRPr="00EE2AE5">
        <w:rPr>
          <w:rFonts w:ascii="Aptos" w:hAnsi="Aptos"/>
          <w:b/>
          <w:bCs/>
          <w:sz w:val="22"/>
          <w:szCs w:val="22"/>
        </w:rPr>
        <w:t xml:space="preserve"> gyvai.</w:t>
      </w:r>
    </w:p>
    <w:p w14:paraId="4CD283B5" w14:textId="75A00763" w:rsidR="00EB398C" w:rsidRPr="00EE2AE5" w:rsidRDefault="00EB398C" w:rsidP="00C9281E">
      <w:pPr>
        <w:jc w:val="both"/>
        <w:rPr>
          <w:rFonts w:ascii="Aptos" w:hAnsi="Aptos"/>
          <w:sz w:val="22"/>
          <w:szCs w:val="22"/>
        </w:rPr>
      </w:pPr>
      <w:r w:rsidRPr="00EE2AE5">
        <w:rPr>
          <w:rFonts w:ascii="Aptos" w:hAnsi="Aptos"/>
          <w:sz w:val="22"/>
          <w:szCs w:val="22"/>
        </w:rPr>
        <w:t>„</w:t>
      </w:r>
      <w:proofErr w:type="spellStart"/>
      <w:r w:rsidRPr="00EE2AE5">
        <w:rPr>
          <w:rFonts w:ascii="Aptos" w:hAnsi="Aptos"/>
          <w:sz w:val="22"/>
          <w:szCs w:val="22"/>
        </w:rPr>
        <w:t>Eurostat</w:t>
      </w:r>
      <w:proofErr w:type="spellEnd"/>
      <w:r w:rsidRPr="00EE2AE5">
        <w:rPr>
          <w:rFonts w:ascii="Aptos" w:hAnsi="Aptos"/>
          <w:sz w:val="22"/>
          <w:szCs w:val="22"/>
        </w:rPr>
        <w:t xml:space="preserve">“ duomenimis, e. prekyba Europoje jau tapo </w:t>
      </w:r>
      <w:r w:rsidR="005F7D9D" w:rsidRPr="00EE2AE5">
        <w:rPr>
          <w:rFonts w:ascii="Aptos" w:hAnsi="Aptos"/>
          <w:sz w:val="22"/>
          <w:szCs w:val="22"/>
        </w:rPr>
        <w:t>įprasta</w:t>
      </w:r>
      <w:r w:rsidRPr="00EE2AE5">
        <w:rPr>
          <w:rFonts w:ascii="Aptos" w:hAnsi="Aptos"/>
          <w:sz w:val="22"/>
          <w:szCs w:val="22"/>
        </w:rPr>
        <w:t>: 2025 m. internetu pirko 78 proc. Europos Sąjungos (ES) interneto naudotojų. Į e. pirkinių krepšelį vis dažniau patenka ir namams skirtos prekės – 2024 m. baldus, namų aksesuarus ar sodininkystės prekes per 3 mėn. internetu įsigijo 19 proc. ES gyventojų, kai 2023 m. – 15 proc.</w:t>
      </w:r>
    </w:p>
    <w:p w14:paraId="7BD5D0BF" w14:textId="7E636EE4" w:rsidR="008C421A" w:rsidRPr="00EE2AE5" w:rsidRDefault="008C421A" w:rsidP="00C9281E">
      <w:pPr>
        <w:jc w:val="both"/>
        <w:rPr>
          <w:rFonts w:ascii="Aptos" w:hAnsi="Aptos"/>
          <w:sz w:val="22"/>
          <w:szCs w:val="22"/>
        </w:rPr>
      </w:pPr>
      <w:r w:rsidRPr="00EE2AE5">
        <w:rPr>
          <w:rFonts w:ascii="Aptos" w:hAnsi="Aptos"/>
          <w:sz w:val="22"/>
          <w:szCs w:val="22"/>
        </w:rPr>
        <w:t xml:space="preserve">Vis dėlto apsipirkimas </w:t>
      </w:r>
      <w:r w:rsidR="00114E31" w:rsidRPr="00EE2AE5">
        <w:rPr>
          <w:rFonts w:ascii="Aptos" w:hAnsi="Aptos"/>
          <w:sz w:val="22"/>
          <w:szCs w:val="22"/>
        </w:rPr>
        <w:t xml:space="preserve">internetu </w:t>
      </w:r>
      <w:r w:rsidRPr="00EE2AE5">
        <w:rPr>
          <w:rFonts w:ascii="Aptos" w:hAnsi="Aptos"/>
          <w:sz w:val="22"/>
          <w:szCs w:val="22"/>
        </w:rPr>
        <w:t>ne visada baigiasi taip, kaip tikėtasi – 2025 m. apie trečdalis ES pirkėjų susidūrė su bent viena problema, o 10 proc. gavo netinkamą ar pažeistą prekę.</w:t>
      </w:r>
    </w:p>
    <w:p w14:paraId="1D4D7270" w14:textId="6AA47012" w:rsidR="0073084A" w:rsidRPr="00EE2AE5" w:rsidRDefault="007C2018" w:rsidP="00C9281E">
      <w:pPr>
        <w:jc w:val="both"/>
        <w:rPr>
          <w:rFonts w:ascii="Aptos" w:hAnsi="Aptos"/>
          <w:sz w:val="22"/>
          <w:szCs w:val="22"/>
        </w:rPr>
      </w:pPr>
      <w:r w:rsidRPr="00EE2AE5">
        <w:rPr>
          <w:rFonts w:ascii="Aptos" w:hAnsi="Aptos"/>
          <w:sz w:val="22"/>
          <w:szCs w:val="22"/>
        </w:rPr>
        <w:t xml:space="preserve">Pasak baldų prekybos tinklo „Gintaro baldai“ </w:t>
      </w:r>
      <w:r w:rsidR="00EE4C33" w:rsidRPr="00EE4C33">
        <w:rPr>
          <w:rFonts w:ascii="Aptos" w:hAnsi="Aptos"/>
          <w:sz w:val="22"/>
          <w:szCs w:val="22"/>
        </w:rPr>
        <w:t>marketingo vadov</w:t>
      </w:r>
      <w:r w:rsidR="00EE4C33">
        <w:rPr>
          <w:rFonts w:ascii="Aptos" w:hAnsi="Aptos"/>
          <w:sz w:val="22"/>
          <w:szCs w:val="22"/>
        </w:rPr>
        <w:t>o</w:t>
      </w:r>
      <w:r w:rsidR="00EE4C33" w:rsidRPr="00EE4C33">
        <w:rPr>
          <w:rFonts w:ascii="Aptos" w:hAnsi="Aptos"/>
          <w:sz w:val="22"/>
          <w:szCs w:val="22"/>
        </w:rPr>
        <w:t xml:space="preserve"> Kiril</w:t>
      </w:r>
      <w:r w:rsidR="00EE4C33">
        <w:rPr>
          <w:rFonts w:ascii="Aptos" w:hAnsi="Aptos"/>
          <w:sz w:val="22"/>
          <w:szCs w:val="22"/>
        </w:rPr>
        <w:t>o</w:t>
      </w:r>
      <w:r w:rsidR="00EE4C33" w:rsidRPr="00EE4C33">
        <w:rPr>
          <w:rFonts w:ascii="Aptos" w:hAnsi="Aptos"/>
          <w:sz w:val="22"/>
          <w:szCs w:val="22"/>
        </w:rPr>
        <w:t xml:space="preserve"> </w:t>
      </w:r>
      <w:proofErr w:type="spellStart"/>
      <w:r w:rsidR="00EE4C33" w:rsidRPr="00EE4C33">
        <w:rPr>
          <w:rFonts w:ascii="Aptos" w:hAnsi="Aptos"/>
          <w:sz w:val="22"/>
          <w:szCs w:val="22"/>
        </w:rPr>
        <w:t>Kokotkin</w:t>
      </w:r>
      <w:r w:rsidR="00EE4C33">
        <w:rPr>
          <w:rFonts w:ascii="Aptos" w:hAnsi="Aptos"/>
          <w:sz w:val="22"/>
          <w:szCs w:val="22"/>
        </w:rPr>
        <w:t>o</w:t>
      </w:r>
      <w:proofErr w:type="spellEnd"/>
      <w:r w:rsidR="007C55EA">
        <w:rPr>
          <w:rFonts w:ascii="Aptos" w:hAnsi="Aptos"/>
          <w:sz w:val="22"/>
          <w:szCs w:val="22"/>
        </w:rPr>
        <w:t>,</w:t>
      </w:r>
      <w:r w:rsidR="00EE4C33" w:rsidRPr="00EE4C33">
        <w:rPr>
          <w:rFonts w:ascii="Aptos" w:hAnsi="Aptos"/>
          <w:sz w:val="22"/>
          <w:szCs w:val="22"/>
        </w:rPr>
        <w:br/>
      </w:r>
      <w:r w:rsidRPr="00EE2AE5">
        <w:rPr>
          <w:rFonts w:ascii="Aptos" w:hAnsi="Aptos"/>
          <w:sz w:val="22"/>
          <w:szCs w:val="22"/>
        </w:rPr>
        <w:t>nors pirkimas internetu yra</w:t>
      </w:r>
      <w:r w:rsidR="00D7653F" w:rsidRPr="00EE2AE5">
        <w:rPr>
          <w:rFonts w:ascii="Aptos" w:hAnsi="Aptos"/>
          <w:sz w:val="22"/>
          <w:szCs w:val="22"/>
        </w:rPr>
        <w:t xml:space="preserve"> greitas ir</w:t>
      </w:r>
      <w:r w:rsidRPr="00EE2AE5">
        <w:rPr>
          <w:rFonts w:ascii="Aptos" w:hAnsi="Aptos"/>
          <w:sz w:val="22"/>
          <w:szCs w:val="22"/>
        </w:rPr>
        <w:t xml:space="preserve"> patogus, vien nuotraukomis ir aprašymais</w:t>
      </w:r>
      <w:r w:rsidR="0073084A" w:rsidRPr="00EE2AE5">
        <w:rPr>
          <w:rFonts w:ascii="Aptos" w:hAnsi="Aptos"/>
          <w:sz w:val="22"/>
          <w:szCs w:val="22"/>
        </w:rPr>
        <w:t xml:space="preserve"> sudėtinga įvertinti tikrą </w:t>
      </w:r>
      <w:r w:rsidR="00D7653F" w:rsidRPr="00EE2AE5">
        <w:rPr>
          <w:rFonts w:ascii="Aptos" w:hAnsi="Aptos"/>
          <w:sz w:val="22"/>
          <w:szCs w:val="22"/>
        </w:rPr>
        <w:t xml:space="preserve">baldo atspalvį, </w:t>
      </w:r>
      <w:r w:rsidR="009F5FA3" w:rsidRPr="00EE2AE5">
        <w:rPr>
          <w:rFonts w:ascii="Aptos" w:hAnsi="Aptos"/>
          <w:sz w:val="22"/>
          <w:szCs w:val="22"/>
        </w:rPr>
        <w:t xml:space="preserve">jo </w:t>
      </w:r>
      <w:r w:rsidR="00BC2BC2" w:rsidRPr="00EE2AE5">
        <w:rPr>
          <w:rFonts w:ascii="Aptos" w:hAnsi="Aptos"/>
          <w:sz w:val="22"/>
          <w:szCs w:val="22"/>
        </w:rPr>
        <w:t xml:space="preserve">dydžio pojūtį, </w:t>
      </w:r>
      <w:r w:rsidR="00313B0B" w:rsidRPr="00EE2AE5">
        <w:rPr>
          <w:rFonts w:ascii="Aptos" w:hAnsi="Aptos"/>
          <w:sz w:val="22"/>
          <w:szCs w:val="22"/>
        </w:rPr>
        <w:t>medžiagos</w:t>
      </w:r>
      <w:r w:rsidR="00BC2BC2" w:rsidRPr="00EE2AE5">
        <w:rPr>
          <w:rFonts w:ascii="Aptos" w:hAnsi="Aptos"/>
          <w:sz w:val="22"/>
          <w:szCs w:val="22"/>
        </w:rPr>
        <w:t xml:space="preserve"> tekstūrą, patogumą ar kokybę. Tokios detalės </w:t>
      </w:r>
      <w:r w:rsidR="00313B0B" w:rsidRPr="00EE2AE5">
        <w:rPr>
          <w:rFonts w:ascii="Aptos" w:hAnsi="Aptos"/>
          <w:sz w:val="22"/>
          <w:szCs w:val="22"/>
        </w:rPr>
        <w:t>išryškėja</w:t>
      </w:r>
      <w:r w:rsidR="00BC2BC2" w:rsidRPr="00EE2AE5">
        <w:rPr>
          <w:rFonts w:ascii="Aptos" w:hAnsi="Aptos"/>
          <w:sz w:val="22"/>
          <w:szCs w:val="22"/>
        </w:rPr>
        <w:t xml:space="preserve"> ti</w:t>
      </w:r>
      <w:r w:rsidR="00C3525E" w:rsidRPr="00EE2AE5">
        <w:rPr>
          <w:rFonts w:ascii="Aptos" w:hAnsi="Aptos"/>
          <w:sz w:val="22"/>
          <w:szCs w:val="22"/>
        </w:rPr>
        <w:t xml:space="preserve">k tada, kai </w:t>
      </w:r>
      <w:r w:rsidR="00D7653F" w:rsidRPr="00EE2AE5">
        <w:rPr>
          <w:rFonts w:ascii="Aptos" w:hAnsi="Aptos"/>
          <w:sz w:val="22"/>
          <w:szCs w:val="22"/>
        </w:rPr>
        <w:t>prekė</w:t>
      </w:r>
      <w:r w:rsidR="00C3525E" w:rsidRPr="00EE2AE5">
        <w:rPr>
          <w:rFonts w:ascii="Aptos" w:hAnsi="Aptos"/>
          <w:sz w:val="22"/>
          <w:szCs w:val="22"/>
        </w:rPr>
        <w:t xml:space="preserve"> atkeliauja į namus.</w:t>
      </w:r>
    </w:p>
    <w:p w14:paraId="1FB93544" w14:textId="70F90B00" w:rsidR="00034035" w:rsidRPr="00EE2AE5" w:rsidRDefault="00E15D78" w:rsidP="00034035">
      <w:pPr>
        <w:jc w:val="both"/>
        <w:rPr>
          <w:rFonts w:ascii="Aptos" w:hAnsi="Aptos"/>
          <w:sz w:val="22"/>
          <w:szCs w:val="22"/>
        </w:rPr>
      </w:pPr>
      <w:r w:rsidRPr="00EE2AE5">
        <w:rPr>
          <w:rFonts w:ascii="Aptos" w:hAnsi="Aptos"/>
          <w:sz w:val="22"/>
          <w:szCs w:val="22"/>
        </w:rPr>
        <w:t>„Praktikoje pasitaiko</w:t>
      </w:r>
      <w:r w:rsidR="00BA571B" w:rsidRPr="00EE2AE5">
        <w:rPr>
          <w:rFonts w:ascii="Aptos" w:hAnsi="Aptos"/>
          <w:sz w:val="22"/>
          <w:szCs w:val="22"/>
        </w:rPr>
        <w:t xml:space="preserve">, kai </w:t>
      </w:r>
      <w:r w:rsidR="006D5E88" w:rsidRPr="00EE2AE5">
        <w:rPr>
          <w:rFonts w:ascii="Aptos" w:hAnsi="Aptos"/>
          <w:sz w:val="22"/>
          <w:szCs w:val="22"/>
        </w:rPr>
        <w:t>internetu išsirinkto baldo</w:t>
      </w:r>
      <w:r w:rsidR="00644BD7" w:rsidRPr="00EE2AE5">
        <w:rPr>
          <w:rFonts w:ascii="Aptos" w:hAnsi="Aptos"/>
          <w:sz w:val="22"/>
          <w:szCs w:val="22"/>
        </w:rPr>
        <w:t xml:space="preserve"> </w:t>
      </w:r>
      <w:r w:rsidR="00A75F52" w:rsidRPr="00EE2AE5">
        <w:rPr>
          <w:rFonts w:ascii="Aptos" w:hAnsi="Aptos"/>
          <w:sz w:val="22"/>
          <w:szCs w:val="22"/>
        </w:rPr>
        <w:t>spalva</w:t>
      </w:r>
      <w:r w:rsidR="00644BD7" w:rsidRPr="00EE2AE5">
        <w:rPr>
          <w:rFonts w:ascii="Aptos" w:hAnsi="Aptos"/>
          <w:sz w:val="22"/>
          <w:szCs w:val="22"/>
        </w:rPr>
        <w:t xml:space="preserve"> prie sienų, grindų ar kitų baldų atrodo visai kitaip nei ekrane</w:t>
      </w:r>
      <w:r w:rsidR="00034035" w:rsidRPr="00EE2AE5">
        <w:rPr>
          <w:rFonts w:ascii="Aptos" w:hAnsi="Aptos"/>
          <w:sz w:val="22"/>
          <w:szCs w:val="22"/>
        </w:rPr>
        <w:t>. P</w:t>
      </w:r>
      <w:r w:rsidR="00644BD7" w:rsidRPr="00EE2AE5">
        <w:rPr>
          <w:rFonts w:ascii="Aptos" w:hAnsi="Aptos"/>
          <w:sz w:val="22"/>
          <w:szCs w:val="22"/>
        </w:rPr>
        <w:t>agal matmenis lyg ir tinka, bet realioje erdvėje</w:t>
      </w:r>
      <w:r w:rsidR="0033010C">
        <w:rPr>
          <w:rFonts w:ascii="Aptos" w:hAnsi="Aptos"/>
          <w:sz w:val="22"/>
          <w:szCs w:val="22"/>
        </w:rPr>
        <w:t xml:space="preserve"> daiktas</w:t>
      </w:r>
      <w:r w:rsidR="00644BD7" w:rsidRPr="00EE2AE5">
        <w:rPr>
          <w:rFonts w:ascii="Aptos" w:hAnsi="Aptos"/>
          <w:sz w:val="22"/>
          <w:szCs w:val="22"/>
        </w:rPr>
        <w:t xml:space="preserve"> </w:t>
      </w:r>
      <w:r w:rsidR="00034035" w:rsidRPr="00EE2AE5">
        <w:rPr>
          <w:rFonts w:ascii="Aptos" w:hAnsi="Aptos"/>
          <w:sz w:val="22"/>
          <w:szCs w:val="22"/>
        </w:rPr>
        <w:t xml:space="preserve">atrodo per masyvus, užstoja praėjimą ar tiesiog nepatogiai „gyvena“ kambaryje. O baldo </w:t>
      </w:r>
      <w:r w:rsidR="00EC219F">
        <w:rPr>
          <w:rFonts w:ascii="Aptos" w:hAnsi="Aptos"/>
          <w:sz w:val="22"/>
          <w:szCs w:val="22"/>
        </w:rPr>
        <w:t xml:space="preserve">aukščio, </w:t>
      </w:r>
      <w:r w:rsidR="00034035" w:rsidRPr="00EE2AE5">
        <w:rPr>
          <w:rFonts w:ascii="Aptos" w:hAnsi="Aptos"/>
          <w:sz w:val="22"/>
          <w:szCs w:val="22"/>
        </w:rPr>
        <w:t>minkštumo, atramos tvirtumo</w:t>
      </w:r>
      <w:r w:rsidR="00EC219F">
        <w:rPr>
          <w:rFonts w:ascii="Aptos" w:hAnsi="Aptos"/>
          <w:sz w:val="22"/>
          <w:szCs w:val="22"/>
        </w:rPr>
        <w:t xml:space="preserve"> ar patogumo</w:t>
      </w:r>
      <w:r w:rsidR="00AD0D97">
        <w:rPr>
          <w:rFonts w:ascii="Aptos" w:hAnsi="Aptos"/>
          <w:sz w:val="22"/>
          <w:szCs w:val="22"/>
        </w:rPr>
        <w:t xml:space="preserve"> </w:t>
      </w:r>
      <w:r w:rsidR="00034035" w:rsidRPr="00EE2AE5">
        <w:rPr>
          <w:rFonts w:ascii="Aptos" w:hAnsi="Aptos"/>
          <w:sz w:val="22"/>
          <w:szCs w:val="22"/>
        </w:rPr>
        <w:t xml:space="preserve">ekranas apskritai negali perteikti. Todėl baldus verta pamatyti, paliesti ir išbandyti gyvai“, – sako </w:t>
      </w:r>
      <w:r w:rsidR="007C55EA">
        <w:rPr>
          <w:rFonts w:ascii="Aptos" w:hAnsi="Aptos"/>
          <w:sz w:val="22"/>
          <w:szCs w:val="22"/>
        </w:rPr>
        <w:t xml:space="preserve">K. </w:t>
      </w:r>
      <w:proofErr w:type="spellStart"/>
      <w:r w:rsidR="007C55EA">
        <w:rPr>
          <w:rFonts w:ascii="Aptos" w:hAnsi="Aptos"/>
          <w:sz w:val="22"/>
          <w:szCs w:val="22"/>
        </w:rPr>
        <w:t>Kokotkinas</w:t>
      </w:r>
      <w:proofErr w:type="spellEnd"/>
      <w:r w:rsidR="007C55EA">
        <w:rPr>
          <w:rFonts w:ascii="Aptos" w:hAnsi="Aptos"/>
          <w:sz w:val="22"/>
          <w:szCs w:val="22"/>
        </w:rPr>
        <w:t xml:space="preserve">. </w:t>
      </w:r>
    </w:p>
    <w:p w14:paraId="5F6C860C" w14:textId="6551E72D" w:rsidR="0042272A" w:rsidRPr="00EE2AE5" w:rsidRDefault="00C1559D" w:rsidP="001D3E43">
      <w:pPr>
        <w:jc w:val="both"/>
        <w:rPr>
          <w:rFonts w:ascii="Aptos" w:hAnsi="Aptos"/>
          <w:b/>
          <w:bCs/>
          <w:sz w:val="22"/>
          <w:szCs w:val="22"/>
        </w:rPr>
      </w:pPr>
      <w:r w:rsidRPr="00C1559D">
        <w:rPr>
          <w:rFonts w:ascii="Aptos" w:hAnsi="Aptos"/>
          <w:b/>
          <w:bCs/>
          <w:sz w:val="22"/>
          <w:szCs w:val="22"/>
        </w:rPr>
        <w:t>Kodėl baldo vaizdas ekrane gali suklaidinti?</w:t>
      </w:r>
    </w:p>
    <w:p w14:paraId="3D3A896E" w14:textId="1D27F204" w:rsidR="007111F4" w:rsidRPr="00EE2AE5" w:rsidRDefault="007C55EA" w:rsidP="001D3E43">
      <w:pPr>
        <w:jc w:val="both"/>
        <w:rPr>
          <w:rFonts w:ascii="Aptos" w:hAnsi="Aptos"/>
          <w:sz w:val="22"/>
          <w:szCs w:val="22"/>
        </w:rPr>
      </w:pPr>
      <w:r w:rsidRPr="00C3712D">
        <w:rPr>
          <w:rFonts w:ascii="Aptos" w:hAnsi="Aptos"/>
          <w:sz w:val="22"/>
          <w:szCs w:val="22"/>
        </w:rPr>
        <w:t>„Gintaro baldų“ a</w:t>
      </w:r>
      <w:r w:rsidR="00BF0CBF" w:rsidRPr="00C3712D">
        <w:rPr>
          <w:rFonts w:ascii="Aptos" w:hAnsi="Aptos"/>
          <w:sz w:val="22"/>
          <w:szCs w:val="22"/>
        </w:rPr>
        <w:t>tstovas</w:t>
      </w:r>
      <w:r w:rsidR="00BF0CBF" w:rsidRPr="00EE2AE5">
        <w:rPr>
          <w:rFonts w:ascii="Aptos" w:hAnsi="Aptos"/>
          <w:sz w:val="22"/>
          <w:szCs w:val="22"/>
        </w:rPr>
        <w:t xml:space="preserve"> neslepia, kad baldus rinktis internetu išties patogu: galima greitai palyginti modelius, kainas ir nereikia važiuoti per skirtingas parduotuves. Pasak jo, internetas padeda suprasti, kas patinka, susiaurinti paiešką ir atsirinkti baldus, kuriuos verta apžiūrėti salone. Tačiau galutinį sprendimą saugiau priimti tik pamačius baldą gyvai.</w:t>
      </w:r>
    </w:p>
    <w:p w14:paraId="4D2AC312" w14:textId="71E898C9" w:rsidR="007111F4" w:rsidRPr="00EE2AE5" w:rsidRDefault="00591D75" w:rsidP="001D3E43">
      <w:pPr>
        <w:jc w:val="both"/>
        <w:rPr>
          <w:rFonts w:ascii="Aptos" w:hAnsi="Aptos"/>
          <w:sz w:val="22"/>
          <w:szCs w:val="22"/>
        </w:rPr>
      </w:pPr>
      <w:r w:rsidRPr="00EE2AE5">
        <w:rPr>
          <w:rFonts w:ascii="Aptos" w:hAnsi="Aptos"/>
          <w:sz w:val="22"/>
          <w:szCs w:val="22"/>
        </w:rPr>
        <w:t xml:space="preserve">„Jei </w:t>
      </w:r>
      <w:r w:rsidR="00A42019" w:rsidRPr="00EE2AE5">
        <w:rPr>
          <w:rFonts w:ascii="Aptos" w:hAnsi="Aptos"/>
          <w:sz w:val="22"/>
          <w:szCs w:val="22"/>
        </w:rPr>
        <w:t>e. parduotuvėje</w:t>
      </w:r>
      <w:r w:rsidRPr="00EE2AE5">
        <w:rPr>
          <w:rFonts w:ascii="Aptos" w:hAnsi="Aptos"/>
          <w:sz w:val="22"/>
          <w:szCs w:val="22"/>
        </w:rPr>
        <w:t xml:space="preserve"> </w:t>
      </w:r>
      <w:r w:rsidR="002D096D" w:rsidRPr="00EE2AE5">
        <w:rPr>
          <w:rFonts w:ascii="Aptos" w:hAnsi="Aptos"/>
          <w:sz w:val="22"/>
          <w:szCs w:val="22"/>
        </w:rPr>
        <w:t>išsirenkate</w:t>
      </w:r>
      <w:r w:rsidRPr="00EE2AE5">
        <w:rPr>
          <w:rFonts w:ascii="Aptos" w:hAnsi="Aptos"/>
          <w:sz w:val="22"/>
          <w:szCs w:val="22"/>
        </w:rPr>
        <w:t xml:space="preserve"> baldus, kurių gyvai apžiūrėti neįmanoma – pavyzdžiui, jie parduodami užsienyje, dar nėra pagaminti ar pateikiami tik vizualizacijose</w:t>
      </w:r>
      <w:r w:rsidR="000F08DF">
        <w:rPr>
          <w:rFonts w:ascii="Aptos" w:hAnsi="Aptos"/>
          <w:sz w:val="22"/>
          <w:szCs w:val="22"/>
        </w:rPr>
        <w:t>,</w:t>
      </w:r>
      <w:r w:rsidRPr="00EE2AE5">
        <w:rPr>
          <w:rFonts w:ascii="Aptos" w:hAnsi="Aptos"/>
          <w:sz w:val="22"/>
          <w:szCs w:val="22"/>
        </w:rPr>
        <w:t xml:space="preserve"> – sprendimą priimate nematydami tikro daikto.</w:t>
      </w:r>
      <w:r w:rsidR="0082488B" w:rsidRPr="00EE2AE5">
        <w:rPr>
          <w:rFonts w:ascii="Aptos" w:hAnsi="Aptos"/>
          <w:sz w:val="22"/>
          <w:szCs w:val="22"/>
        </w:rPr>
        <w:t xml:space="preserve"> Nuotraukos neperteikia tekstūros, paviršiaus pojūčio</w:t>
      </w:r>
      <w:r w:rsidR="00182A42" w:rsidRPr="00EE2AE5">
        <w:rPr>
          <w:rFonts w:ascii="Aptos" w:hAnsi="Aptos"/>
          <w:sz w:val="22"/>
          <w:szCs w:val="22"/>
        </w:rPr>
        <w:t>.</w:t>
      </w:r>
      <w:r w:rsidR="0082488B" w:rsidRPr="00EE2AE5">
        <w:rPr>
          <w:rFonts w:ascii="Aptos" w:hAnsi="Aptos"/>
          <w:sz w:val="22"/>
          <w:szCs w:val="22"/>
        </w:rPr>
        <w:t xml:space="preserve"> Skirtingi kompiuterių ir telefonų ekranai spalvas gali rodyti nevienodai ar jas iškraipyti</w:t>
      </w:r>
      <w:r w:rsidRPr="00EE2AE5">
        <w:rPr>
          <w:rFonts w:ascii="Aptos" w:hAnsi="Aptos"/>
          <w:sz w:val="22"/>
          <w:szCs w:val="22"/>
        </w:rPr>
        <w:t xml:space="preserve">“, – </w:t>
      </w:r>
      <w:r w:rsidR="00E96291" w:rsidRPr="00EE2AE5">
        <w:rPr>
          <w:rFonts w:ascii="Aptos" w:hAnsi="Aptos"/>
          <w:sz w:val="22"/>
          <w:szCs w:val="22"/>
        </w:rPr>
        <w:t>pažymi</w:t>
      </w:r>
      <w:r w:rsidRPr="00EE2AE5">
        <w:rPr>
          <w:rFonts w:ascii="Aptos" w:hAnsi="Aptos"/>
          <w:sz w:val="22"/>
          <w:szCs w:val="22"/>
        </w:rPr>
        <w:t xml:space="preserve"> </w:t>
      </w:r>
      <w:r w:rsidR="007C55EA">
        <w:rPr>
          <w:rFonts w:ascii="Aptos" w:hAnsi="Aptos"/>
          <w:sz w:val="22"/>
          <w:szCs w:val="22"/>
        </w:rPr>
        <w:t>pašnekovas.</w:t>
      </w:r>
    </w:p>
    <w:p w14:paraId="2D5C4FA4" w14:textId="13B84B84" w:rsidR="000D22BC" w:rsidRPr="00EE2AE5" w:rsidRDefault="009812C1" w:rsidP="001D3E43">
      <w:pPr>
        <w:jc w:val="both"/>
        <w:rPr>
          <w:rFonts w:ascii="Aptos" w:hAnsi="Aptos"/>
          <w:sz w:val="22"/>
          <w:szCs w:val="22"/>
        </w:rPr>
      </w:pPr>
      <w:r w:rsidRPr="00C3712D">
        <w:rPr>
          <w:rFonts w:ascii="Aptos" w:hAnsi="Aptos"/>
          <w:sz w:val="22"/>
          <w:szCs w:val="22"/>
        </w:rPr>
        <w:t>Jis priduria</w:t>
      </w:r>
      <w:r w:rsidRPr="00EE2AE5">
        <w:rPr>
          <w:rFonts w:ascii="Aptos" w:hAnsi="Aptos"/>
          <w:sz w:val="22"/>
          <w:szCs w:val="22"/>
        </w:rPr>
        <w:t xml:space="preserve">, kad </w:t>
      </w:r>
      <w:r w:rsidR="0014522E" w:rsidRPr="00EE2AE5">
        <w:rPr>
          <w:rFonts w:ascii="Aptos" w:hAnsi="Aptos"/>
          <w:sz w:val="22"/>
          <w:szCs w:val="22"/>
        </w:rPr>
        <w:t xml:space="preserve">internete baldai dažnai pristatomi </w:t>
      </w:r>
      <w:r w:rsidR="001738A0" w:rsidRPr="00EE2AE5">
        <w:rPr>
          <w:rFonts w:ascii="Aptos" w:hAnsi="Aptos"/>
          <w:sz w:val="22"/>
          <w:szCs w:val="22"/>
        </w:rPr>
        <w:t>nepriekaištingai</w:t>
      </w:r>
      <w:r w:rsidR="0014522E" w:rsidRPr="00EE2AE5">
        <w:rPr>
          <w:rFonts w:ascii="Aptos" w:hAnsi="Aptos"/>
          <w:sz w:val="22"/>
          <w:szCs w:val="22"/>
        </w:rPr>
        <w:t xml:space="preserve"> – gerai apšviesti,</w:t>
      </w:r>
      <w:r w:rsidR="00230365" w:rsidRPr="00EE2AE5">
        <w:rPr>
          <w:rFonts w:ascii="Aptos" w:hAnsi="Aptos"/>
          <w:sz w:val="22"/>
          <w:szCs w:val="22"/>
        </w:rPr>
        <w:t xml:space="preserve"> idealioje</w:t>
      </w:r>
      <w:r w:rsidR="001738A0" w:rsidRPr="00EE2AE5">
        <w:rPr>
          <w:rFonts w:ascii="Aptos" w:hAnsi="Aptos"/>
          <w:sz w:val="22"/>
          <w:szCs w:val="22"/>
        </w:rPr>
        <w:t>,</w:t>
      </w:r>
      <w:r w:rsidR="00230365" w:rsidRPr="00EE2AE5">
        <w:rPr>
          <w:rFonts w:ascii="Aptos" w:hAnsi="Aptos"/>
          <w:sz w:val="22"/>
          <w:szCs w:val="22"/>
        </w:rPr>
        <w:t xml:space="preserve"> prie modelio </w:t>
      </w:r>
      <w:r w:rsidR="00B00F36" w:rsidRPr="00EE2AE5">
        <w:rPr>
          <w:rFonts w:ascii="Aptos" w:hAnsi="Aptos"/>
          <w:sz w:val="22"/>
          <w:szCs w:val="22"/>
        </w:rPr>
        <w:t>pritaikytoje</w:t>
      </w:r>
      <w:r w:rsidR="00230365" w:rsidRPr="00EE2AE5">
        <w:rPr>
          <w:rFonts w:ascii="Aptos" w:hAnsi="Aptos"/>
          <w:sz w:val="22"/>
          <w:szCs w:val="22"/>
        </w:rPr>
        <w:t xml:space="preserve"> aplinkoje, suderinti su interjeru, kartais retušuoti, paryškint</w:t>
      </w:r>
      <w:r w:rsidR="00C0175F" w:rsidRPr="00EE2AE5">
        <w:rPr>
          <w:rFonts w:ascii="Aptos" w:hAnsi="Aptos"/>
          <w:sz w:val="22"/>
          <w:szCs w:val="22"/>
        </w:rPr>
        <w:t>i</w:t>
      </w:r>
      <w:r w:rsidR="006A65CD" w:rsidRPr="00EE2AE5">
        <w:rPr>
          <w:rFonts w:ascii="Aptos" w:hAnsi="Aptos"/>
          <w:sz w:val="22"/>
          <w:szCs w:val="22"/>
        </w:rPr>
        <w:t>. O</w:t>
      </w:r>
      <w:r w:rsidR="001738A0" w:rsidRPr="00EE2AE5">
        <w:rPr>
          <w:rFonts w:ascii="Aptos" w:hAnsi="Aptos"/>
          <w:sz w:val="22"/>
          <w:szCs w:val="22"/>
        </w:rPr>
        <w:t xml:space="preserve"> šiandien vizualizacijoms vis dažniau pasitelkiamas ir dirbtinis intelektas.</w:t>
      </w:r>
    </w:p>
    <w:p w14:paraId="36694BD1" w14:textId="033A39B4" w:rsidR="000D22BC" w:rsidRDefault="00F452A6" w:rsidP="001D3E43">
      <w:pPr>
        <w:jc w:val="both"/>
        <w:rPr>
          <w:rFonts w:ascii="Aptos" w:hAnsi="Aptos"/>
          <w:sz w:val="22"/>
          <w:szCs w:val="22"/>
        </w:rPr>
      </w:pPr>
      <w:r w:rsidRPr="00EE2AE5">
        <w:rPr>
          <w:rFonts w:ascii="Aptos" w:hAnsi="Aptos"/>
          <w:sz w:val="22"/>
          <w:szCs w:val="22"/>
        </w:rPr>
        <w:lastRenderedPageBreak/>
        <w:t>„</w:t>
      </w:r>
      <w:r w:rsidR="00FB4684" w:rsidRPr="00EE2AE5">
        <w:rPr>
          <w:rFonts w:ascii="Aptos" w:hAnsi="Aptos"/>
          <w:sz w:val="22"/>
          <w:szCs w:val="22"/>
        </w:rPr>
        <w:t>N</w:t>
      </w:r>
      <w:r w:rsidRPr="00EE2AE5">
        <w:rPr>
          <w:rFonts w:ascii="Aptos" w:hAnsi="Aptos"/>
          <w:sz w:val="22"/>
          <w:szCs w:val="22"/>
        </w:rPr>
        <w:t xml:space="preserve">uotraukoje tobulai atrodantis baldas nebūtinai </w:t>
      </w:r>
      <w:r w:rsidR="00E234CF">
        <w:rPr>
          <w:rFonts w:ascii="Aptos" w:hAnsi="Aptos"/>
          <w:sz w:val="22"/>
          <w:szCs w:val="22"/>
        </w:rPr>
        <w:t>tokį įvaizdį kurs</w:t>
      </w:r>
      <w:r w:rsidRPr="00EE2AE5">
        <w:rPr>
          <w:rFonts w:ascii="Aptos" w:hAnsi="Aptos"/>
          <w:sz w:val="22"/>
          <w:szCs w:val="22"/>
        </w:rPr>
        <w:t xml:space="preserve"> </w:t>
      </w:r>
      <w:r w:rsidR="00E234CF">
        <w:rPr>
          <w:rFonts w:ascii="Aptos" w:hAnsi="Aptos"/>
          <w:sz w:val="22"/>
          <w:szCs w:val="22"/>
        </w:rPr>
        <w:t>ir</w:t>
      </w:r>
      <w:r w:rsidRPr="00EE2AE5">
        <w:rPr>
          <w:rFonts w:ascii="Aptos" w:hAnsi="Aptos"/>
          <w:sz w:val="22"/>
          <w:szCs w:val="22"/>
        </w:rPr>
        <w:t xml:space="preserve"> jūsų namuose ar derės prie jau turimo interjero. Tik pamačius baldą gyvai galima įvertinti tikrą audinio atspalvį,</w:t>
      </w:r>
      <w:r w:rsidR="00F04EC7">
        <w:rPr>
          <w:rFonts w:ascii="Aptos" w:hAnsi="Aptos"/>
          <w:sz w:val="22"/>
          <w:szCs w:val="22"/>
        </w:rPr>
        <w:t xml:space="preserve"> kokybę,</w:t>
      </w:r>
      <w:r w:rsidRPr="00EE2AE5">
        <w:rPr>
          <w:rFonts w:ascii="Aptos" w:hAnsi="Aptos"/>
          <w:sz w:val="22"/>
          <w:szCs w:val="22"/>
        </w:rPr>
        <w:t xml:space="preserve"> paliesti medžiagas“, – pabrėžia </w:t>
      </w:r>
      <w:r w:rsidR="007C55EA">
        <w:rPr>
          <w:rFonts w:ascii="Aptos" w:hAnsi="Aptos"/>
          <w:sz w:val="22"/>
          <w:szCs w:val="22"/>
        </w:rPr>
        <w:t xml:space="preserve">K. </w:t>
      </w:r>
      <w:proofErr w:type="spellStart"/>
      <w:r w:rsidR="007C55EA">
        <w:rPr>
          <w:rFonts w:ascii="Aptos" w:hAnsi="Aptos"/>
          <w:sz w:val="22"/>
          <w:szCs w:val="22"/>
        </w:rPr>
        <w:t>Kokotinas</w:t>
      </w:r>
      <w:proofErr w:type="spellEnd"/>
      <w:r w:rsidR="007C55EA">
        <w:rPr>
          <w:rFonts w:ascii="Aptos" w:hAnsi="Aptos"/>
          <w:sz w:val="22"/>
          <w:szCs w:val="22"/>
        </w:rPr>
        <w:t>.</w:t>
      </w:r>
    </w:p>
    <w:p w14:paraId="78F08F8F" w14:textId="066F362B" w:rsidR="00576767" w:rsidRPr="00C3712D" w:rsidRDefault="00576767" w:rsidP="001D3E43">
      <w:pPr>
        <w:jc w:val="both"/>
        <w:rPr>
          <w:rFonts w:ascii="Aptos" w:hAnsi="Aptos"/>
          <w:sz w:val="22"/>
          <w:szCs w:val="22"/>
        </w:rPr>
      </w:pPr>
      <w:r>
        <w:rPr>
          <w:rFonts w:ascii="Aptos" w:hAnsi="Aptos"/>
          <w:sz w:val="22"/>
          <w:szCs w:val="22"/>
        </w:rPr>
        <w:t xml:space="preserve">Pasak jo, taip pat svarbu nepamiršti, </w:t>
      </w:r>
      <w:r w:rsidRPr="00576767">
        <w:rPr>
          <w:rFonts w:ascii="Aptos" w:hAnsi="Aptos"/>
          <w:sz w:val="22"/>
          <w:szCs w:val="22"/>
        </w:rPr>
        <w:t xml:space="preserve">kad daugelis minkštųjų baldų yra gaminami rankomis. Net ir laikantis aukščiausių kokybės standartų, kiekvienas baldas gali turėti nežymių individualių skirtumų – audinio įtempimo, siūlių, paminkštinimo ar formos. Gyvai apžiūrint baldą galima geriau įvertinti jo </w:t>
      </w:r>
      <w:r w:rsidRPr="00C3712D">
        <w:rPr>
          <w:rFonts w:ascii="Aptos" w:hAnsi="Aptos"/>
          <w:sz w:val="22"/>
          <w:szCs w:val="22"/>
        </w:rPr>
        <w:t>meistriškumą, komfortą ir realią išvaizdą.</w:t>
      </w:r>
    </w:p>
    <w:p w14:paraId="7747326C" w14:textId="0DA92332" w:rsidR="00BD3977" w:rsidRPr="00EE2AE5" w:rsidRDefault="007C55EA" w:rsidP="00BD3977">
      <w:pPr>
        <w:jc w:val="both"/>
        <w:rPr>
          <w:rFonts w:ascii="Aptos" w:hAnsi="Aptos"/>
          <w:sz w:val="22"/>
          <w:szCs w:val="22"/>
        </w:rPr>
      </w:pPr>
      <w:r w:rsidRPr="00C3712D">
        <w:rPr>
          <w:rFonts w:ascii="Aptos" w:hAnsi="Aptos"/>
          <w:sz w:val="22"/>
          <w:szCs w:val="22"/>
        </w:rPr>
        <w:t>Pašnekovas</w:t>
      </w:r>
      <w:r w:rsidR="00BD3977" w:rsidRPr="00C3712D">
        <w:rPr>
          <w:rFonts w:ascii="Aptos" w:hAnsi="Aptos"/>
          <w:sz w:val="22"/>
          <w:szCs w:val="22"/>
        </w:rPr>
        <w:t xml:space="preserve"> atkreipia</w:t>
      </w:r>
      <w:r w:rsidR="00BD3977" w:rsidRPr="00EE2AE5">
        <w:rPr>
          <w:rFonts w:ascii="Aptos" w:hAnsi="Aptos"/>
          <w:sz w:val="22"/>
          <w:szCs w:val="22"/>
        </w:rPr>
        <w:t xml:space="preserve"> dėmesį, kad</w:t>
      </w:r>
      <w:r w:rsidR="00576767">
        <w:rPr>
          <w:rFonts w:ascii="Aptos" w:hAnsi="Aptos"/>
          <w:sz w:val="22"/>
          <w:szCs w:val="22"/>
        </w:rPr>
        <w:t xml:space="preserve"> panašiai yra ir su dydžiu – </w:t>
      </w:r>
      <w:r w:rsidR="00BD3977" w:rsidRPr="00EE2AE5">
        <w:rPr>
          <w:rFonts w:ascii="Aptos" w:hAnsi="Aptos"/>
          <w:sz w:val="22"/>
          <w:szCs w:val="22"/>
        </w:rPr>
        <w:t>net ir žinant baldo matmenis, iš nuotraukos sunku įsivaizduoti tikrą jo mastelį namuose. Ekrane kompaktiškai atrodanti sofa, stalas ar spinta gali užgožti kambarį arba priešingai</w:t>
      </w:r>
      <w:r w:rsidR="0046624A" w:rsidRPr="00EE2AE5">
        <w:rPr>
          <w:rFonts w:ascii="Aptos" w:hAnsi="Aptos"/>
          <w:sz w:val="22"/>
          <w:szCs w:val="22"/>
        </w:rPr>
        <w:t xml:space="preserve"> </w:t>
      </w:r>
      <w:r w:rsidR="00AC15E4">
        <w:rPr>
          <w:rFonts w:ascii="Aptos" w:hAnsi="Aptos"/>
          <w:sz w:val="22"/>
          <w:szCs w:val="22"/>
        </w:rPr>
        <w:t>–</w:t>
      </w:r>
      <w:r w:rsidR="00BD3977" w:rsidRPr="00EE2AE5">
        <w:rPr>
          <w:rFonts w:ascii="Aptos" w:hAnsi="Aptos"/>
          <w:sz w:val="22"/>
          <w:szCs w:val="22"/>
        </w:rPr>
        <w:t xml:space="preserve"> atrodyti per maži ir „pasimesti“ interjere.</w:t>
      </w:r>
    </w:p>
    <w:p w14:paraId="527294A6" w14:textId="45BCEF9C" w:rsidR="00BD3977" w:rsidRPr="00EE2AE5" w:rsidRDefault="00BD3977" w:rsidP="00BD3977">
      <w:pPr>
        <w:jc w:val="both"/>
        <w:rPr>
          <w:rFonts w:ascii="Aptos" w:hAnsi="Aptos"/>
          <w:sz w:val="22"/>
          <w:szCs w:val="22"/>
        </w:rPr>
      </w:pPr>
      <w:r w:rsidRPr="00EE2AE5">
        <w:rPr>
          <w:rFonts w:ascii="Aptos" w:hAnsi="Aptos"/>
          <w:sz w:val="22"/>
          <w:szCs w:val="22"/>
        </w:rPr>
        <w:t>„</w:t>
      </w:r>
      <w:r w:rsidR="00E951E4" w:rsidRPr="00EE2AE5">
        <w:rPr>
          <w:rFonts w:ascii="Aptos" w:hAnsi="Aptos"/>
          <w:sz w:val="22"/>
          <w:szCs w:val="22"/>
        </w:rPr>
        <w:t xml:space="preserve">Net fotografavimo kampas gali pakeisti baldo dydžio, formos ar proporcijų įspūdį. </w:t>
      </w:r>
      <w:r w:rsidRPr="00EE2AE5">
        <w:rPr>
          <w:rFonts w:ascii="Aptos" w:hAnsi="Aptos"/>
          <w:sz w:val="22"/>
          <w:szCs w:val="22"/>
        </w:rPr>
        <w:t xml:space="preserve">Salone galima realiai įvertinti baldo </w:t>
      </w:r>
      <w:r w:rsidR="004A2ABF">
        <w:rPr>
          <w:rFonts w:ascii="Aptos" w:hAnsi="Aptos"/>
          <w:sz w:val="22"/>
          <w:szCs w:val="22"/>
        </w:rPr>
        <w:t>mastelį</w:t>
      </w:r>
      <w:r w:rsidRPr="00EE2AE5">
        <w:rPr>
          <w:rFonts w:ascii="Aptos" w:hAnsi="Aptos"/>
          <w:sz w:val="22"/>
          <w:szCs w:val="22"/>
        </w:rPr>
        <w:t xml:space="preserve">, palyginti skirtingus modelius, </w:t>
      </w:r>
      <w:r w:rsidR="00E951E4" w:rsidRPr="00EE2AE5">
        <w:rPr>
          <w:rFonts w:ascii="Aptos" w:hAnsi="Aptos"/>
          <w:sz w:val="22"/>
          <w:szCs w:val="22"/>
        </w:rPr>
        <w:t xml:space="preserve">o konsultantai </w:t>
      </w:r>
      <w:r w:rsidR="00CC6ABA">
        <w:rPr>
          <w:rFonts w:ascii="Aptos" w:hAnsi="Aptos"/>
          <w:sz w:val="22"/>
          <w:szCs w:val="22"/>
        </w:rPr>
        <w:t>visada yra pasiruošę</w:t>
      </w:r>
      <w:r w:rsidR="00E951E4" w:rsidRPr="00EE2AE5">
        <w:rPr>
          <w:rFonts w:ascii="Aptos" w:hAnsi="Aptos"/>
          <w:sz w:val="22"/>
          <w:szCs w:val="22"/>
        </w:rPr>
        <w:t xml:space="preserve"> patarti, </w:t>
      </w:r>
      <w:r w:rsidRPr="00EE2AE5">
        <w:rPr>
          <w:rFonts w:ascii="Aptos" w:hAnsi="Aptos"/>
          <w:sz w:val="22"/>
          <w:szCs w:val="22"/>
        </w:rPr>
        <w:t xml:space="preserve">kokio tipo ar </w:t>
      </w:r>
      <w:r w:rsidR="00CA3A8A">
        <w:rPr>
          <w:rFonts w:ascii="Aptos" w:hAnsi="Aptos"/>
          <w:sz w:val="22"/>
          <w:szCs w:val="22"/>
        </w:rPr>
        <w:t>dydžio</w:t>
      </w:r>
      <w:r w:rsidRPr="00EE2AE5">
        <w:rPr>
          <w:rFonts w:ascii="Aptos" w:hAnsi="Aptos"/>
          <w:sz w:val="22"/>
          <w:szCs w:val="22"/>
        </w:rPr>
        <w:t xml:space="preserve"> baldas labiausiai tiktų pagal kambario plotą, išplanavimą</w:t>
      </w:r>
      <w:r w:rsidR="00CC6ABA">
        <w:rPr>
          <w:rFonts w:ascii="Aptos" w:hAnsi="Aptos"/>
          <w:sz w:val="22"/>
          <w:szCs w:val="22"/>
        </w:rPr>
        <w:t xml:space="preserve">, pirkėjo </w:t>
      </w:r>
      <w:r w:rsidRPr="00EE2AE5">
        <w:rPr>
          <w:rFonts w:ascii="Aptos" w:hAnsi="Aptos"/>
          <w:sz w:val="22"/>
          <w:szCs w:val="22"/>
        </w:rPr>
        <w:t xml:space="preserve">poreikius“, – </w:t>
      </w:r>
      <w:r w:rsidR="00E951E4" w:rsidRPr="00EE2AE5">
        <w:rPr>
          <w:rFonts w:ascii="Aptos" w:hAnsi="Aptos"/>
          <w:sz w:val="22"/>
          <w:szCs w:val="22"/>
        </w:rPr>
        <w:t>vardija</w:t>
      </w:r>
      <w:r w:rsidR="00C3712D">
        <w:rPr>
          <w:rFonts w:ascii="Aptos" w:hAnsi="Aptos"/>
          <w:sz w:val="22"/>
          <w:szCs w:val="22"/>
        </w:rPr>
        <w:t xml:space="preserve"> </w:t>
      </w:r>
      <w:r w:rsidR="007C55EA">
        <w:rPr>
          <w:rFonts w:ascii="Aptos" w:hAnsi="Aptos"/>
          <w:sz w:val="22"/>
          <w:szCs w:val="22"/>
        </w:rPr>
        <w:t xml:space="preserve">K. </w:t>
      </w:r>
      <w:proofErr w:type="spellStart"/>
      <w:r w:rsidR="007C55EA">
        <w:rPr>
          <w:rFonts w:ascii="Aptos" w:hAnsi="Aptos"/>
          <w:sz w:val="22"/>
          <w:szCs w:val="22"/>
        </w:rPr>
        <w:t>Kokotkinas</w:t>
      </w:r>
      <w:proofErr w:type="spellEnd"/>
      <w:r w:rsidR="007C55EA">
        <w:rPr>
          <w:rFonts w:ascii="Aptos" w:hAnsi="Aptos"/>
          <w:sz w:val="22"/>
          <w:szCs w:val="22"/>
        </w:rPr>
        <w:t xml:space="preserve">. </w:t>
      </w:r>
    </w:p>
    <w:p w14:paraId="2F455CBE" w14:textId="50DF1AE7" w:rsidR="00A76CB7" w:rsidRPr="00EE2AE5" w:rsidRDefault="00A76CB7" w:rsidP="001D3E43">
      <w:pPr>
        <w:jc w:val="both"/>
        <w:rPr>
          <w:rFonts w:ascii="Aptos" w:hAnsi="Aptos"/>
          <w:b/>
          <w:bCs/>
          <w:sz w:val="22"/>
          <w:szCs w:val="22"/>
        </w:rPr>
      </w:pPr>
      <w:r w:rsidRPr="00A76CB7">
        <w:rPr>
          <w:rFonts w:ascii="Aptos" w:hAnsi="Aptos"/>
          <w:b/>
          <w:bCs/>
          <w:sz w:val="22"/>
          <w:szCs w:val="22"/>
        </w:rPr>
        <w:t>Kokybė slypi detalėse, kurių nuotrauka neparodo</w:t>
      </w:r>
    </w:p>
    <w:p w14:paraId="1753A5C9" w14:textId="0DAC1FD0" w:rsidR="00F8558F" w:rsidRPr="00EE2AE5" w:rsidRDefault="00F8558F" w:rsidP="00F8558F">
      <w:pPr>
        <w:jc w:val="both"/>
        <w:rPr>
          <w:rFonts w:ascii="Aptos" w:hAnsi="Aptos"/>
          <w:sz w:val="22"/>
          <w:szCs w:val="22"/>
        </w:rPr>
      </w:pPr>
      <w:r w:rsidRPr="00EE2AE5">
        <w:rPr>
          <w:rFonts w:ascii="Aptos" w:hAnsi="Aptos"/>
          <w:sz w:val="22"/>
          <w:szCs w:val="22"/>
        </w:rPr>
        <w:t xml:space="preserve">Anot </w:t>
      </w:r>
      <w:r w:rsidR="0001581C">
        <w:rPr>
          <w:rFonts w:ascii="Aptos" w:hAnsi="Aptos"/>
          <w:sz w:val="22"/>
          <w:szCs w:val="22"/>
        </w:rPr>
        <w:t xml:space="preserve">„Gintaro baldų“ </w:t>
      </w:r>
      <w:r w:rsidRPr="00C3712D">
        <w:rPr>
          <w:rFonts w:ascii="Aptos" w:hAnsi="Aptos"/>
          <w:sz w:val="22"/>
          <w:szCs w:val="22"/>
        </w:rPr>
        <w:t>atstovo</w:t>
      </w:r>
      <w:r w:rsidRPr="007C55EA">
        <w:rPr>
          <w:rFonts w:ascii="Aptos" w:hAnsi="Aptos"/>
          <w:sz w:val="22"/>
          <w:szCs w:val="22"/>
        </w:rPr>
        <w:t>,</w:t>
      </w:r>
      <w:r w:rsidRPr="00EE2AE5">
        <w:rPr>
          <w:rFonts w:ascii="Aptos" w:hAnsi="Aptos"/>
          <w:sz w:val="22"/>
          <w:szCs w:val="22"/>
        </w:rPr>
        <w:t xml:space="preserve"> baldus galima palyginti su drabužiais – vien gražaus vaizdo nepakanka, nes tas pats </w:t>
      </w:r>
      <w:r w:rsidR="00FD491C" w:rsidRPr="00EE2AE5">
        <w:rPr>
          <w:rFonts w:ascii="Aptos" w:hAnsi="Aptos"/>
          <w:sz w:val="22"/>
          <w:szCs w:val="22"/>
        </w:rPr>
        <w:t xml:space="preserve">sofos, fotelio ar lovos </w:t>
      </w:r>
      <w:r w:rsidRPr="00EE2AE5">
        <w:rPr>
          <w:rFonts w:ascii="Aptos" w:hAnsi="Aptos"/>
          <w:sz w:val="22"/>
          <w:szCs w:val="22"/>
        </w:rPr>
        <w:t>modelis vienam žmogui gali būti patogus, kitam – visai netikti.</w:t>
      </w:r>
    </w:p>
    <w:p w14:paraId="7C22BFF6" w14:textId="167FF3E9" w:rsidR="00F8558F" w:rsidRPr="00EE2AE5" w:rsidRDefault="00F8558F" w:rsidP="00F8558F">
      <w:pPr>
        <w:jc w:val="both"/>
        <w:rPr>
          <w:rFonts w:ascii="Aptos" w:hAnsi="Aptos"/>
          <w:sz w:val="22"/>
          <w:szCs w:val="22"/>
        </w:rPr>
      </w:pPr>
      <w:r w:rsidRPr="00EE2AE5">
        <w:rPr>
          <w:rFonts w:ascii="Aptos" w:hAnsi="Aptos"/>
          <w:sz w:val="22"/>
          <w:szCs w:val="22"/>
        </w:rPr>
        <w:t>„Net ir išsamus aprašymas neatsako į klausimą, ar baldas bus patogus konkrečiam žmogui. Tai galima suprasti tik išbandžius gyvai – pajutus</w:t>
      </w:r>
      <w:r w:rsidR="0074713C">
        <w:rPr>
          <w:rFonts w:ascii="Aptos" w:hAnsi="Aptos"/>
          <w:sz w:val="22"/>
          <w:szCs w:val="22"/>
        </w:rPr>
        <w:t xml:space="preserve">, </w:t>
      </w:r>
      <w:r w:rsidRPr="00EE2AE5">
        <w:rPr>
          <w:rFonts w:ascii="Aptos" w:hAnsi="Aptos"/>
          <w:sz w:val="22"/>
          <w:szCs w:val="22"/>
        </w:rPr>
        <w:t xml:space="preserve">kaip baldas prisitaiko prie kūno“, – </w:t>
      </w:r>
      <w:r w:rsidR="0074713C">
        <w:rPr>
          <w:rFonts w:ascii="Aptos" w:hAnsi="Aptos"/>
          <w:sz w:val="22"/>
          <w:szCs w:val="22"/>
        </w:rPr>
        <w:t>nurodo</w:t>
      </w:r>
      <w:r w:rsidR="00C3712D">
        <w:rPr>
          <w:rFonts w:ascii="Aptos" w:hAnsi="Aptos"/>
          <w:sz w:val="22"/>
          <w:szCs w:val="22"/>
        </w:rPr>
        <w:t xml:space="preserve"> </w:t>
      </w:r>
      <w:r w:rsidR="0001392A">
        <w:rPr>
          <w:rFonts w:ascii="Aptos" w:hAnsi="Aptos"/>
          <w:sz w:val="22"/>
          <w:szCs w:val="22"/>
        </w:rPr>
        <w:t xml:space="preserve">K. </w:t>
      </w:r>
      <w:proofErr w:type="spellStart"/>
      <w:r w:rsidR="0001392A">
        <w:rPr>
          <w:rFonts w:ascii="Aptos" w:hAnsi="Aptos"/>
          <w:sz w:val="22"/>
          <w:szCs w:val="22"/>
        </w:rPr>
        <w:t>Kokotkinas</w:t>
      </w:r>
      <w:proofErr w:type="spellEnd"/>
      <w:r w:rsidR="0001392A">
        <w:rPr>
          <w:rFonts w:ascii="Aptos" w:hAnsi="Aptos"/>
          <w:sz w:val="22"/>
          <w:szCs w:val="22"/>
        </w:rPr>
        <w:t>.</w:t>
      </w:r>
    </w:p>
    <w:p w14:paraId="007048C7" w14:textId="714F3D22" w:rsidR="00F8558F" w:rsidRPr="00EE2AE5" w:rsidRDefault="00F811BE" w:rsidP="001D3E43">
      <w:pPr>
        <w:jc w:val="both"/>
        <w:rPr>
          <w:rFonts w:ascii="Aptos" w:hAnsi="Aptos"/>
          <w:sz w:val="22"/>
          <w:szCs w:val="22"/>
        </w:rPr>
      </w:pPr>
      <w:r w:rsidRPr="00EE2AE5">
        <w:rPr>
          <w:rFonts w:ascii="Aptos" w:hAnsi="Aptos"/>
          <w:sz w:val="22"/>
          <w:szCs w:val="22"/>
        </w:rPr>
        <w:t xml:space="preserve">Perkant internetu sunkiau įvertinti ir baldo kokybę </w:t>
      </w:r>
      <w:r w:rsidR="006A6721">
        <w:rPr>
          <w:rFonts w:ascii="Aptos" w:hAnsi="Aptos"/>
          <w:sz w:val="22"/>
          <w:szCs w:val="22"/>
        </w:rPr>
        <w:t>–</w:t>
      </w:r>
      <w:r w:rsidRPr="00EE2AE5">
        <w:rPr>
          <w:rFonts w:ascii="Aptos" w:hAnsi="Aptos"/>
          <w:sz w:val="22"/>
          <w:szCs w:val="22"/>
        </w:rPr>
        <w:t xml:space="preserve"> nuotrauko</w:t>
      </w:r>
      <w:r w:rsidR="006A6721">
        <w:rPr>
          <w:rFonts w:ascii="Aptos" w:hAnsi="Aptos"/>
          <w:sz w:val="22"/>
          <w:szCs w:val="22"/>
        </w:rPr>
        <w:t>s neparodo</w:t>
      </w:r>
      <w:r w:rsidR="00D96B31" w:rsidRPr="00EE2AE5">
        <w:rPr>
          <w:rFonts w:ascii="Aptos" w:hAnsi="Aptos"/>
          <w:sz w:val="22"/>
          <w:szCs w:val="22"/>
        </w:rPr>
        <w:t>,</w:t>
      </w:r>
      <w:r w:rsidRPr="00EE2AE5">
        <w:rPr>
          <w:rFonts w:ascii="Aptos" w:hAnsi="Aptos"/>
          <w:sz w:val="22"/>
          <w:szCs w:val="22"/>
        </w:rPr>
        <w:t xml:space="preserve"> ar prie audinio </w:t>
      </w:r>
      <w:r w:rsidR="00CF07C1" w:rsidRPr="00EE2AE5">
        <w:rPr>
          <w:rFonts w:ascii="Aptos" w:hAnsi="Aptos"/>
          <w:sz w:val="22"/>
          <w:szCs w:val="22"/>
        </w:rPr>
        <w:t>kimba</w:t>
      </w:r>
      <w:r w:rsidRPr="00EE2AE5">
        <w:rPr>
          <w:rFonts w:ascii="Aptos" w:hAnsi="Aptos"/>
          <w:sz w:val="22"/>
          <w:szCs w:val="22"/>
        </w:rPr>
        <w:t xml:space="preserve"> pūkeliai, ar paviršius lengvai braižosi, ar siūlės tvarkingos, ar nėra kitų smulkių trūkumų.</w:t>
      </w:r>
    </w:p>
    <w:p w14:paraId="760622DC" w14:textId="79B94E81" w:rsidR="00011ACD" w:rsidRPr="00C3712D" w:rsidRDefault="00011ACD" w:rsidP="001D3E43">
      <w:pPr>
        <w:jc w:val="both"/>
        <w:rPr>
          <w:rFonts w:ascii="Aptos" w:hAnsi="Aptos"/>
          <w:sz w:val="22"/>
          <w:szCs w:val="22"/>
        </w:rPr>
      </w:pPr>
      <w:r w:rsidRPr="00EE2AE5">
        <w:rPr>
          <w:rFonts w:ascii="Aptos" w:hAnsi="Aptos"/>
          <w:sz w:val="22"/>
          <w:szCs w:val="22"/>
        </w:rPr>
        <w:t xml:space="preserve">„Nuotraukose sunku įvertinti konstrukcijos tvirtumą, medžiagų atsparumą ir apdirbimo kokybę – šias detales </w:t>
      </w:r>
      <w:r w:rsidR="006A6721" w:rsidRPr="00EE2AE5">
        <w:rPr>
          <w:rFonts w:ascii="Aptos" w:hAnsi="Aptos"/>
          <w:sz w:val="22"/>
          <w:szCs w:val="22"/>
        </w:rPr>
        <w:t xml:space="preserve">iš arti galima apžiūrėti </w:t>
      </w:r>
      <w:r w:rsidR="006A6721">
        <w:rPr>
          <w:rFonts w:ascii="Aptos" w:hAnsi="Aptos"/>
          <w:sz w:val="22"/>
          <w:szCs w:val="22"/>
        </w:rPr>
        <w:t xml:space="preserve">tik </w:t>
      </w:r>
      <w:r w:rsidRPr="00EE2AE5">
        <w:rPr>
          <w:rFonts w:ascii="Aptos" w:hAnsi="Aptos"/>
          <w:sz w:val="22"/>
          <w:szCs w:val="22"/>
        </w:rPr>
        <w:t xml:space="preserve">salone. </w:t>
      </w:r>
      <w:r w:rsidR="003268D5" w:rsidRPr="00EE2AE5">
        <w:rPr>
          <w:rFonts w:ascii="Aptos" w:hAnsi="Aptos"/>
          <w:sz w:val="22"/>
          <w:szCs w:val="22"/>
        </w:rPr>
        <w:t>P</w:t>
      </w:r>
      <w:r w:rsidRPr="00EE2AE5">
        <w:rPr>
          <w:rFonts w:ascii="Aptos" w:hAnsi="Aptos"/>
          <w:sz w:val="22"/>
          <w:szCs w:val="22"/>
        </w:rPr>
        <w:t xml:space="preserve">erkant internetu </w:t>
      </w:r>
      <w:r w:rsidR="003268D5" w:rsidRPr="00EE2AE5">
        <w:rPr>
          <w:rFonts w:ascii="Aptos" w:hAnsi="Aptos"/>
          <w:sz w:val="22"/>
          <w:szCs w:val="22"/>
        </w:rPr>
        <w:t>taip pat sudėtinga įsivaizduoti</w:t>
      </w:r>
      <w:r w:rsidRPr="00EE2AE5">
        <w:rPr>
          <w:rFonts w:ascii="Aptos" w:hAnsi="Aptos"/>
          <w:sz w:val="22"/>
          <w:szCs w:val="22"/>
        </w:rPr>
        <w:t xml:space="preserve">, kaip skirtingi baldai derės tarpusavyje, </w:t>
      </w:r>
      <w:r w:rsidR="005A2E14" w:rsidRPr="00EE2AE5">
        <w:rPr>
          <w:rFonts w:ascii="Aptos" w:hAnsi="Aptos"/>
          <w:sz w:val="22"/>
          <w:szCs w:val="22"/>
        </w:rPr>
        <w:t>ar</w:t>
      </w:r>
      <w:r w:rsidRPr="00EE2AE5">
        <w:rPr>
          <w:rFonts w:ascii="Aptos" w:hAnsi="Aptos"/>
          <w:sz w:val="22"/>
          <w:szCs w:val="22"/>
        </w:rPr>
        <w:t xml:space="preserve"> kurs vientisą vaizdą bendrame interjere. Fizinėje parduotuvėje galima palyginti </w:t>
      </w:r>
      <w:r w:rsidR="00350D48">
        <w:rPr>
          <w:rFonts w:ascii="Aptos" w:hAnsi="Aptos"/>
          <w:sz w:val="22"/>
          <w:szCs w:val="22"/>
        </w:rPr>
        <w:t>skirtingų modelių</w:t>
      </w:r>
      <w:r w:rsidRPr="00EE2AE5">
        <w:rPr>
          <w:rFonts w:ascii="Aptos" w:hAnsi="Aptos"/>
          <w:sz w:val="22"/>
          <w:szCs w:val="22"/>
        </w:rPr>
        <w:t xml:space="preserve"> derinius</w:t>
      </w:r>
      <w:r w:rsidR="00350D48">
        <w:rPr>
          <w:rFonts w:ascii="Aptos" w:hAnsi="Aptos"/>
          <w:sz w:val="22"/>
          <w:szCs w:val="22"/>
        </w:rPr>
        <w:t>,</w:t>
      </w:r>
      <w:r w:rsidRPr="00EE2AE5">
        <w:rPr>
          <w:rFonts w:ascii="Aptos" w:hAnsi="Aptos"/>
          <w:sz w:val="22"/>
          <w:szCs w:val="22"/>
        </w:rPr>
        <w:t xml:space="preserve"> pasikonsultuoti su </w:t>
      </w:r>
      <w:r w:rsidRPr="00C3712D">
        <w:rPr>
          <w:rFonts w:ascii="Aptos" w:hAnsi="Aptos"/>
          <w:sz w:val="22"/>
          <w:szCs w:val="22"/>
        </w:rPr>
        <w:t xml:space="preserve">specialistais“, – </w:t>
      </w:r>
      <w:r w:rsidR="00350D48" w:rsidRPr="00C3712D">
        <w:rPr>
          <w:rFonts w:ascii="Aptos" w:hAnsi="Aptos"/>
          <w:sz w:val="22"/>
          <w:szCs w:val="22"/>
        </w:rPr>
        <w:t>teigia</w:t>
      </w:r>
      <w:r w:rsidRPr="00C3712D">
        <w:rPr>
          <w:rFonts w:ascii="Aptos" w:hAnsi="Aptos"/>
          <w:sz w:val="22"/>
          <w:szCs w:val="22"/>
        </w:rPr>
        <w:t xml:space="preserve"> jis.</w:t>
      </w:r>
    </w:p>
    <w:p w14:paraId="6DC7D854" w14:textId="53ED883A" w:rsidR="00EE2AE5" w:rsidRPr="00EE2AE5" w:rsidRDefault="0001392A" w:rsidP="00EE2AE5">
      <w:pPr>
        <w:jc w:val="both"/>
        <w:rPr>
          <w:rFonts w:ascii="Aptos" w:hAnsi="Aptos"/>
          <w:sz w:val="22"/>
          <w:szCs w:val="22"/>
        </w:rPr>
      </w:pPr>
      <w:r w:rsidRPr="00C3712D">
        <w:rPr>
          <w:rFonts w:ascii="Aptos" w:hAnsi="Aptos"/>
          <w:sz w:val="22"/>
          <w:szCs w:val="22"/>
        </w:rPr>
        <w:t>„Gintaro baldų“ a</w:t>
      </w:r>
      <w:r w:rsidR="00045258" w:rsidRPr="00C3712D">
        <w:rPr>
          <w:rFonts w:ascii="Aptos" w:hAnsi="Aptos"/>
          <w:sz w:val="22"/>
          <w:szCs w:val="22"/>
        </w:rPr>
        <w:t xml:space="preserve">tstovas pabrėžia, kad </w:t>
      </w:r>
      <w:r w:rsidR="00853C1E" w:rsidRPr="00C3712D">
        <w:rPr>
          <w:rFonts w:ascii="Aptos" w:hAnsi="Aptos"/>
          <w:sz w:val="22"/>
          <w:szCs w:val="22"/>
        </w:rPr>
        <w:t>ir</w:t>
      </w:r>
      <w:r w:rsidR="00045258" w:rsidRPr="00C3712D">
        <w:rPr>
          <w:rFonts w:ascii="Aptos" w:hAnsi="Aptos"/>
          <w:sz w:val="22"/>
          <w:szCs w:val="22"/>
        </w:rPr>
        <w:t xml:space="preserve"> nedidelis atspalvio skirtumas, nuotraukoje nepastebėtas išsikišimas, </w:t>
      </w:r>
      <w:r w:rsidR="00126ED4" w:rsidRPr="00C3712D">
        <w:rPr>
          <w:rFonts w:ascii="Aptos" w:hAnsi="Aptos"/>
          <w:sz w:val="22"/>
          <w:szCs w:val="22"/>
        </w:rPr>
        <w:t xml:space="preserve">kitoks </w:t>
      </w:r>
      <w:r w:rsidR="00045258" w:rsidRPr="00C3712D">
        <w:rPr>
          <w:rFonts w:ascii="Aptos" w:hAnsi="Aptos"/>
          <w:sz w:val="22"/>
          <w:szCs w:val="22"/>
        </w:rPr>
        <w:t>kojelių aukštis</w:t>
      </w:r>
      <w:r w:rsidR="004D6CCD" w:rsidRPr="00C3712D">
        <w:rPr>
          <w:rFonts w:ascii="Aptos" w:hAnsi="Aptos"/>
          <w:sz w:val="22"/>
          <w:szCs w:val="22"/>
        </w:rPr>
        <w:t xml:space="preserve"> </w:t>
      </w:r>
      <w:r w:rsidR="00045258" w:rsidRPr="00C3712D">
        <w:rPr>
          <w:rFonts w:ascii="Aptos" w:hAnsi="Aptos"/>
          <w:sz w:val="22"/>
          <w:szCs w:val="22"/>
        </w:rPr>
        <w:t>ar apdailos detalė gali pakeisti ne tik baldo išvaizdą</w:t>
      </w:r>
      <w:r w:rsidR="00045258" w:rsidRPr="00EE2AE5">
        <w:rPr>
          <w:rFonts w:ascii="Aptos" w:hAnsi="Aptos"/>
          <w:sz w:val="22"/>
          <w:szCs w:val="22"/>
        </w:rPr>
        <w:t xml:space="preserve"> ar patogumą, bet </w:t>
      </w:r>
      <w:r w:rsidR="00C01AF0">
        <w:rPr>
          <w:rFonts w:ascii="Aptos" w:hAnsi="Aptos"/>
          <w:sz w:val="22"/>
          <w:szCs w:val="22"/>
        </w:rPr>
        <w:t xml:space="preserve">ir </w:t>
      </w:r>
      <w:r w:rsidR="004C27BC">
        <w:rPr>
          <w:rFonts w:ascii="Aptos" w:hAnsi="Aptos"/>
          <w:sz w:val="22"/>
          <w:szCs w:val="22"/>
        </w:rPr>
        <w:t xml:space="preserve">turėtą </w:t>
      </w:r>
      <w:r w:rsidR="00525A47" w:rsidRPr="00EE2AE5">
        <w:rPr>
          <w:rFonts w:ascii="Aptos" w:hAnsi="Aptos"/>
          <w:sz w:val="22"/>
          <w:szCs w:val="22"/>
        </w:rPr>
        <w:t>kambario viziją</w:t>
      </w:r>
      <w:r w:rsidR="00045258" w:rsidRPr="00EE2AE5">
        <w:rPr>
          <w:rFonts w:ascii="Aptos" w:hAnsi="Aptos"/>
          <w:sz w:val="22"/>
          <w:szCs w:val="22"/>
        </w:rPr>
        <w:t>.</w:t>
      </w:r>
    </w:p>
    <w:sectPr w:rsidR="00EE2AE5" w:rsidRPr="00EE2AE5" w:rsidSect="006A6AD0">
      <w:headerReference w:type="first" r:id="rId7"/>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378C5" w14:textId="77777777" w:rsidR="009878D5" w:rsidRDefault="009878D5" w:rsidP="006A6AD0">
      <w:pPr>
        <w:spacing w:after="0" w:line="240" w:lineRule="auto"/>
      </w:pPr>
      <w:r>
        <w:separator/>
      </w:r>
    </w:p>
  </w:endnote>
  <w:endnote w:type="continuationSeparator" w:id="0">
    <w:p w14:paraId="474B2DF2" w14:textId="77777777" w:rsidR="009878D5" w:rsidRDefault="009878D5" w:rsidP="006A6A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9711F" w14:textId="77777777" w:rsidR="009878D5" w:rsidRDefault="009878D5" w:rsidP="006A6AD0">
      <w:pPr>
        <w:spacing w:after="0" w:line="240" w:lineRule="auto"/>
      </w:pPr>
      <w:r>
        <w:separator/>
      </w:r>
    </w:p>
  </w:footnote>
  <w:footnote w:type="continuationSeparator" w:id="0">
    <w:p w14:paraId="7C521CF1" w14:textId="77777777" w:rsidR="009878D5" w:rsidRDefault="009878D5" w:rsidP="006A6A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77052" w14:textId="36820047" w:rsidR="006A6AD0" w:rsidRDefault="006A6AD0">
    <w:pPr>
      <w:pStyle w:val="Header"/>
    </w:pPr>
    <w:r w:rsidRPr="006A6AD0">
      <w:rPr>
        <w:sz w:val="20"/>
        <w:szCs w:val="20"/>
      </w:rPr>
      <w:t>Pranešimas žiniasklaidai</w:t>
    </w:r>
    <w:r w:rsidRPr="006A6AD0">
      <w:rPr>
        <w:sz w:val="20"/>
        <w:szCs w:val="20"/>
      </w:rPr>
      <w:br/>
      <w:t xml:space="preserve">2026 m. </w:t>
    </w:r>
    <w:r w:rsidRPr="00C3712D">
      <w:rPr>
        <w:sz w:val="20"/>
        <w:szCs w:val="20"/>
      </w:rPr>
      <w:t>b</w:t>
    </w:r>
    <w:r w:rsidR="001D3E43" w:rsidRPr="00C3712D">
      <w:rPr>
        <w:sz w:val="20"/>
        <w:szCs w:val="20"/>
      </w:rPr>
      <w:t xml:space="preserve">irželio </w:t>
    </w:r>
    <w:r w:rsidR="00C3712D" w:rsidRPr="00C3712D">
      <w:rPr>
        <w:sz w:val="20"/>
        <w:szCs w:val="20"/>
      </w:rPr>
      <w:t>30</w:t>
    </w:r>
    <w:r w:rsidRPr="00C3712D">
      <w:rPr>
        <w:sz w:val="20"/>
        <w:szCs w:val="20"/>
      </w:rPr>
      <w:t xml:space="preserve"> 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BB44E8"/>
    <w:multiLevelType w:val="hybridMultilevel"/>
    <w:tmpl w:val="9220459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71588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AD0"/>
    <w:rsid w:val="00003571"/>
    <w:rsid w:val="0001058B"/>
    <w:rsid w:val="00010C89"/>
    <w:rsid w:val="00011ACD"/>
    <w:rsid w:val="0001305A"/>
    <w:rsid w:val="0001351E"/>
    <w:rsid w:val="0001392A"/>
    <w:rsid w:val="0001581C"/>
    <w:rsid w:val="0001739B"/>
    <w:rsid w:val="00031CF2"/>
    <w:rsid w:val="00034035"/>
    <w:rsid w:val="00035B45"/>
    <w:rsid w:val="00036C40"/>
    <w:rsid w:val="00045258"/>
    <w:rsid w:val="00060201"/>
    <w:rsid w:val="00061D40"/>
    <w:rsid w:val="00066CEC"/>
    <w:rsid w:val="000679BB"/>
    <w:rsid w:val="000B2749"/>
    <w:rsid w:val="000B60E8"/>
    <w:rsid w:val="000C4591"/>
    <w:rsid w:val="000D06E3"/>
    <w:rsid w:val="000D22BC"/>
    <w:rsid w:val="000D2BD7"/>
    <w:rsid w:val="000D71E2"/>
    <w:rsid w:val="000E22D7"/>
    <w:rsid w:val="000F08DF"/>
    <w:rsid w:val="000F35B8"/>
    <w:rsid w:val="000F58D7"/>
    <w:rsid w:val="00100AB4"/>
    <w:rsid w:val="00101B3C"/>
    <w:rsid w:val="0010693D"/>
    <w:rsid w:val="001077CF"/>
    <w:rsid w:val="001079BD"/>
    <w:rsid w:val="00107B7D"/>
    <w:rsid w:val="00112D01"/>
    <w:rsid w:val="00114E31"/>
    <w:rsid w:val="00114F2F"/>
    <w:rsid w:val="001175F7"/>
    <w:rsid w:val="00126ED4"/>
    <w:rsid w:val="00142B17"/>
    <w:rsid w:val="0014522E"/>
    <w:rsid w:val="00146E4B"/>
    <w:rsid w:val="001545AB"/>
    <w:rsid w:val="001738A0"/>
    <w:rsid w:val="001812F6"/>
    <w:rsid w:val="00182A42"/>
    <w:rsid w:val="001861B5"/>
    <w:rsid w:val="00186326"/>
    <w:rsid w:val="001904D3"/>
    <w:rsid w:val="00191341"/>
    <w:rsid w:val="001A08C1"/>
    <w:rsid w:val="001A3B59"/>
    <w:rsid w:val="001A4B8D"/>
    <w:rsid w:val="001B64D0"/>
    <w:rsid w:val="001B6E7A"/>
    <w:rsid w:val="001D1105"/>
    <w:rsid w:val="001D3E43"/>
    <w:rsid w:val="001D649A"/>
    <w:rsid w:val="001F325B"/>
    <w:rsid w:val="00203B79"/>
    <w:rsid w:val="00204D32"/>
    <w:rsid w:val="0020579B"/>
    <w:rsid w:val="002171AF"/>
    <w:rsid w:val="00223DC8"/>
    <w:rsid w:val="00230365"/>
    <w:rsid w:val="00231A69"/>
    <w:rsid w:val="00231E65"/>
    <w:rsid w:val="002364C2"/>
    <w:rsid w:val="00265A47"/>
    <w:rsid w:val="002853FB"/>
    <w:rsid w:val="00287EDD"/>
    <w:rsid w:val="00290491"/>
    <w:rsid w:val="002B3888"/>
    <w:rsid w:val="002C3080"/>
    <w:rsid w:val="002D018A"/>
    <w:rsid w:val="002D096D"/>
    <w:rsid w:val="002F0F47"/>
    <w:rsid w:val="00301187"/>
    <w:rsid w:val="00303135"/>
    <w:rsid w:val="00310944"/>
    <w:rsid w:val="00313B0B"/>
    <w:rsid w:val="00320557"/>
    <w:rsid w:val="003268D5"/>
    <w:rsid w:val="0033010C"/>
    <w:rsid w:val="00350417"/>
    <w:rsid w:val="00350D48"/>
    <w:rsid w:val="00362F9F"/>
    <w:rsid w:val="0037099D"/>
    <w:rsid w:val="00373752"/>
    <w:rsid w:val="00381002"/>
    <w:rsid w:val="003869F7"/>
    <w:rsid w:val="00397603"/>
    <w:rsid w:val="003B09C6"/>
    <w:rsid w:val="003B34FF"/>
    <w:rsid w:val="003C148D"/>
    <w:rsid w:val="003C1C93"/>
    <w:rsid w:val="003C2DC7"/>
    <w:rsid w:val="003C5CCB"/>
    <w:rsid w:val="003E0B03"/>
    <w:rsid w:val="003E6A39"/>
    <w:rsid w:val="003F621D"/>
    <w:rsid w:val="003F6734"/>
    <w:rsid w:val="0040305F"/>
    <w:rsid w:val="0042272A"/>
    <w:rsid w:val="00423536"/>
    <w:rsid w:val="0042532B"/>
    <w:rsid w:val="0042760A"/>
    <w:rsid w:val="004419E5"/>
    <w:rsid w:val="00443D8E"/>
    <w:rsid w:val="0044444F"/>
    <w:rsid w:val="0046249D"/>
    <w:rsid w:val="0046624A"/>
    <w:rsid w:val="00470020"/>
    <w:rsid w:val="004861BE"/>
    <w:rsid w:val="004A111B"/>
    <w:rsid w:val="004A2ABF"/>
    <w:rsid w:val="004A3D4B"/>
    <w:rsid w:val="004A4B36"/>
    <w:rsid w:val="004B6C9F"/>
    <w:rsid w:val="004C27BC"/>
    <w:rsid w:val="004C33AD"/>
    <w:rsid w:val="004D0A3E"/>
    <w:rsid w:val="004D5DC9"/>
    <w:rsid w:val="004D6CCD"/>
    <w:rsid w:val="004E4F8C"/>
    <w:rsid w:val="00504D59"/>
    <w:rsid w:val="00505381"/>
    <w:rsid w:val="00506E68"/>
    <w:rsid w:val="005107E2"/>
    <w:rsid w:val="0051321E"/>
    <w:rsid w:val="00525A47"/>
    <w:rsid w:val="00530ABF"/>
    <w:rsid w:val="00533CF6"/>
    <w:rsid w:val="00547A18"/>
    <w:rsid w:val="0055695A"/>
    <w:rsid w:val="00561F79"/>
    <w:rsid w:val="00576767"/>
    <w:rsid w:val="00591D75"/>
    <w:rsid w:val="005A2E14"/>
    <w:rsid w:val="005B5070"/>
    <w:rsid w:val="005B5509"/>
    <w:rsid w:val="005B55B8"/>
    <w:rsid w:val="005B67ED"/>
    <w:rsid w:val="005D2EAE"/>
    <w:rsid w:val="005E0839"/>
    <w:rsid w:val="005E0906"/>
    <w:rsid w:val="005E5B87"/>
    <w:rsid w:val="005E6CF3"/>
    <w:rsid w:val="005F4467"/>
    <w:rsid w:val="005F7D9D"/>
    <w:rsid w:val="0061644B"/>
    <w:rsid w:val="00617284"/>
    <w:rsid w:val="00622DFB"/>
    <w:rsid w:val="00622F75"/>
    <w:rsid w:val="00625455"/>
    <w:rsid w:val="006302E5"/>
    <w:rsid w:val="00632CD0"/>
    <w:rsid w:val="00634CD7"/>
    <w:rsid w:val="00644BD7"/>
    <w:rsid w:val="006467AB"/>
    <w:rsid w:val="006647D6"/>
    <w:rsid w:val="00666002"/>
    <w:rsid w:val="00670966"/>
    <w:rsid w:val="0067250F"/>
    <w:rsid w:val="006759B6"/>
    <w:rsid w:val="00687F1D"/>
    <w:rsid w:val="0069387D"/>
    <w:rsid w:val="006A1818"/>
    <w:rsid w:val="006A65CD"/>
    <w:rsid w:val="006A6721"/>
    <w:rsid w:val="006A6AD0"/>
    <w:rsid w:val="006C3286"/>
    <w:rsid w:val="006C55DC"/>
    <w:rsid w:val="006D5E88"/>
    <w:rsid w:val="006D6525"/>
    <w:rsid w:val="0070374C"/>
    <w:rsid w:val="007111F4"/>
    <w:rsid w:val="0072203B"/>
    <w:rsid w:val="00726FE4"/>
    <w:rsid w:val="00727A48"/>
    <w:rsid w:val="0073084A"/>
    <w:rsid w:val="00733939"/>
    <w:rsid w:val="007360D5"/>
    <w:rsid w:val="0074713C"/>
    <w:rsid w:val="00750295"/>
    <w:rsid w:val="007601F8"/>
    <w:rsid w:val="0076472B"/>
    <w:rsid w:val="007668A2"/>
    <w:rsid w:val="007831B2"/>
    <w:rsid w:val="00784648"/>
    <w:rsid w:val="007870BE"/>
    <w:rsid w:val="007920C5"/>
    <w:rsid w:val="007928EC"/>
    <w:rsid w:val="007A22A3"/>
    <w:rsid w:val="007B2382"/>
    <w:rsid w:val="007B3A52"/>
    <w:rsid w:val="007B7B42"/>
    <w:rsid w:val="007C2018"/>
    <w:rsid w:val="007C3112"/>
    <w:rsid w:val="007C55EA"/>
    <w:rsid w:val="007D7FAE"/>
    <w:rsid w:val="007E7443"/>
    <w:rsid w:val="007F0597"/>
    <w:rsid w:val="007F1371"/>
    <w:rsid w:val="007F25EB"/>
    <w:rsid w:val="007F2DB5"/>
    <w:rsid w:val="00810EF8"/>
    <w:rsid w:val="00810F3F"/>
    <w:rsid w:val="00822440"/>
    <w:rsid w:val="00823D77"/>
    <w:rsid w:val="0082488B"/>
    <w:rsid w:val="00836341"/>
    <w:rsid w:val="00846CBD"/>
    <w:rsid w:val="008523B9"/>
    <w:rsid w:val="00853C1E"/>
    <w:rsid w:val="008548C5"/>
    <w:rsid w:val="00857F7B"/>
    <w:rsid w:val="00860418"/>
    <w:rsid w:val="00867A19"/>
    <w:rsid w:val="00886342"/>
    <w:rsid w:val="00892C3D"/>
    <w:rsid w:val="00894DAC"/>
    <w:rsid w:val="00896112"/>
    <w:rsid w:val="0089784B"/>
    <w:rsid w:val="008A1CAB"/>
    <w:rsid w:val="008A5ADF"/>
    <w:rsid w:val="008A6326"/>
    <w:rsid w:val="008C421A"/>
    <w:rsid w:val="008D1AF5"/>
    <w:rsid w:val="008E5480"/>
    <w:rsid w:val="0090136A"/>
    <w:rsid w:val="00913D40"/>
    <w:rsid w:val="0092206B"/>
    <w:rsid w:val="00923D3A"/>
    <w:rsid w:val="00924741"/>
    <w:rsid w:val="00927F37"/>
    <w:rsid w:val="0093358B"/>
    <w:rsid w:val="00933630"/>
    <w:rsid w:val="00943B81"/>
    <w:rsid w:val="009472AF"/>
    <w:rsid w:val="00957F90"/>
    <w:rsid w:val="00964074"/>
    <w:rsid w:val="00973FF8"/>
    <w:rsid w:val="009812C1"/>
    <w:rsid w:val="009878D5"/>
    <w:rsid w:val="009A51EC"/>
    <w:rsid w:val="009A5E60"/>
    <w:rsid w:val="009C342B"/>
    <w:rsid w:val="009C4053"/>
    <w:rsid w:val="009C7658"/>
    <w:rsid w:val="009D4B41"/>
    <w:rsid w:val="009E31B9"/>
    <w:rsid w:val="009F5FA3"/>
    <w:rsid w:val="00A02B19"/>
    <w:rsid w:val="00A11A86"/>
    <w:rsid w:val="00A21854"/>
    <w:rsid w:val="00A24102"/>
    <w:rsid w:val="00A24994"/>
    <w:rsid w:val="00A2713B"/>
    <w:rsid w:val="00A365F6"/>
    <w:rsid w:val="00A42019"/>
    <w:rsid w:val="00A44ABE"/>
    <w:rsid w:val="00A50B64"/>
    <w:rsid w:val="00A529CD"/>
    <w:rsid w:val="00A52D3B"/>
    <w:rsid w:val="00A565B9"/>
    <w:rsid w:val="00A621C9"/>
    <w:rsid w:val="00A70716"/>
    <w:rsid w:val="00A70727"/>
    <w:rsid w:val="00A735D7"/>
    <w:rsid w:val="00A75F52"/>
    <w:rsid w:val="00A763FA"/>
    <w:rsid w:val="00A7661A"/>
    <w:rsid w:val="00A76CB7"/>
    <w:rsid w:val="00A806DD"/>
    <w:rsid w:val="00A8327D"/>
    <w:rsid w:val="00A852F3"/>
    <w:rsid w:val="00A916EE"/>
    <w:rsid w:val="00AA4CC6"/>
    <w:rsid w:val="00AC15E4"/>
    <w:rsid w:val="00AC6771"/>
    <w:rsid w:val="00AD0D97"/>
    <w:rsid w:val="00AD7064"/>
    <w:rsid w:val="00AE0E4D"/>
    <w:rsid w:val="00AF1EFC"/>
    <w:rsid w:val="00B00F36"/>
    <w:rsid w:val="00B307AA"/>
    <w:rsid w:val="00B31220"/>
    <w:rsid w:val="00B41BAC"/>
    <w:rsid w:val="00B441E6"/>
    <w:rsid w:val="00B45B65"/>
    <w:rsid w:val="00B46C85"/>
    <w:rsid w:val="00B52A3C"/>
    <w:rsid w:val="00B5571B"/>
    <w:rsid w:val="00B55D8A"/>
    <w:rsid w:val="00B5709B"/>
    <w:rsid w:val="00B630BC"/>
    <w:rsid w:val="00B63733"/>
    <w:rsid w:val="00B6385C"/>
    <w:rsid w:val="00B66E5B"/>
    <w:rsid w:val="00B72259"/>
    <w:rsid w:val="00B7332C"/>
    <w:rsid w:val="00B86FF4"/>
    <w:rsid w:val="00BA211C"/>
    <w:rsid w:val="00BA571B"/>
    <w:rsid w:val="00BB07AA"/>
    <w:rsid w:val="00BB7840"/>
    <w:rsid w:val="00BC2BC2"/>
    <w:rsid w:val="00BD3977"/>
    <w:rsid w:val="00BD3B60"/>
    <w:rsid w:val="00BD441B"/>
    <w:rsid w:val="00BD7AC9"/>
    <w:rsid w:val="00BE4DEF"/>
    <w:rsid w:val="00BE575C"/>
    <w:rsid w:val="00BE5B45"/>
    <w:rsid w:val="00BF0CBF"/>
    <w:rsid w:val="00C0175F"/>
    <w:rsid w:val="00C01AF0"/>
    <w:rsid w:val="00C01E11"/>
    <w:rsid w:val="00C143C1"/>
    <w:rsid w:val="00C1507E"/>
    <w:rsid w:val="00C1559D"/>
    <w:rsid w:val="00C2187F"/>
    <w:rsid w:val="00C22F95"/>
    <w:rsid w:val="00C34B12"/>
    <w:rsid w:val="00C3525E"/>
    <w:rsid w:val="00C3712D"/>
    <w:rsid w:val="00C414DE"/>
    <w:rsid w:val="00C51424"/>
    <w:rsid w:val="00C60AB3"/>
    <w:rsid w:val="00C644EB"/>
    <w:rsid w:val="00C84C49"/>
    <w:rsid w:val="00C90E5B"/>
    <w:rsid w:val="00C91A90"/>
    <w:rsid w:val="00C91EA7"/>
    <w:rsid w:val="00C9281E"/>
    <w:rsid w:val="00C9512B"/>
    <w:rsid w:val="00C967D0"/>
    <w:rsid w:val="00CA16B2"/>
    <w:rsid w:val="00CA2B20"/>
    <w:rsid w:val="00CA3A8A"/>
    <w:rsid w:val="00CA76FD"/>
    <w:rsid w:val="00CB1698"/>
    <w:rsid w:val="00CB3BB0"/>
    <w:rsid w:val="00CB6CD9"/>
    <w:rsid w:val="00CB7168"/>
    <w:rsid w:val="00CC6ABA"/>
    <w:rsid w:val="00CC7141"/>
    <w:rsid w:val="00CD002E"/>
    <w:rsid w:val="00CD3A79"/>
    <w:rsid w:val="00CD59D9"/>
    <w:rsid w:val="00CE0550"/>
    <w:rsid w:val="00CE11A2"/>
    <w:rsid w:val="00CE257F"/>
    <w:rsid w:val="00CF07C1"/>
    <w:rsid w:val="00D0587F"/>
    <w:rsid w:val="00D43529"/>
    <w:rsid w:val="00D4380C"/>
    <w:rsid w:val="00D453BE"/>
    <w:rsid w:val="00D534CE"/>
    <w:rsid w:val="00D54B75"/>
    <w:rsid w:val="00D60E58"/>
    <w:rsid w:val="00D6694C"/>
    <w:rsid w:val="00D75CD8"/>
    <w:rsid w:val="00D7653F"/>
    <w:rsid w:val="00D7744F"/>
    <w:rsid w:val="00D82A8E"/>
    <w:rsid w:val="00D8661A"/>
    <w:rsid w:val="00D934E7"/>
    <w:rsid w:val="00D96B31"/>
    <w:rsid w:val="00DB0F4C"/>
    <w:rsid w:val="00DB2717"/>
    <w:rsid w:val="00DC5EAD"/>
    <w:rsid w:val="00DD0300"/>
    <w:rsid w:val="00DD05BC"/>
    <w:rsid w:val="00DD3C2B"/>
    <w:rsid w:val="00DD5B21"/>
    <w:rsid w:val="00DD5C37"/>
    <w:rsid w:val="00E01E8B"/>
    <w:rsid w:val="00E02B9B"/>
    <w:rsid w:val="00E031B2"/>
    <w:rsid w:val="00E046DA"/>
    <w:rsid w:val="00E04E6B"/>
    <w:rsid w:val="00E07989"/>
    <w:rsid w:val="00E14BD6"/>
    <w:rsid w:val="00E15D78"/>
    <w:rsid w:val="00E17FA0"/>
    <w:rsid w:val="00E234CF"/>
    <w:rsid w:val="00E324D8"/>
    <w:rsid w:val="00E33E00"/>
    <w:rsid w:val="00E41966"/>
    <w:rsid w:val="00E475C2"/>
    <w:rsid w:val="00E520B4"/>
    <w:rsid w:val="00E608A6"/>
    <w:rsid w:val="00E60D9C"/>
    <w:rsid w:val="00E62619"/>
    <w:rsid w:val="00E6528C"/>
    <w:rsid w:val="00E67924"/>
    <w:rsid w:val="00E70B26"/>
    <w:rsid w:val="00E77CA5"/>
    <w:rsid w:val="00E80373"/>
    <w:rsid w:val="00E91BD2"/>
    <w:rsid w:val="00E951E4"/>
    <w:rsid w:val="00E96291"/>
    <w:rsid w:val="00E962D2"/>
    <w:rsid w:val="00E964F2"/>
    <w:rsid w:val="00E9758D"/>
    <w:rsid w:val="00EB398C"/>
    <w:rsid w:val="00EC219F"/>
    <w:rsid w:val="00ED21D3"/>
    <w:rsid w:val="00ED5A1F"/>
    <w:rsid w:val="00EE2AE5"/>
    <w:rsid w:val="00EE4C33"/>
    <w:rsid w:val="00EE7F8C"/>
    <w:rsid w:val="00EF2DD6"/>
    <w:rsid w:val="00EF60E7"/>
    <w:rsid w:val="00F04EC7"/>
    <w:rsid w:val="00F12CCE"/>
    <w:rsid w:val="00F13F4A"/>
    <w:rsid w:val="00F17357"/>
    <w:rsid w:val="00F254D7"/>
    <w:rsid w:val="00F308A3"/>
    <w:rsid w:val="00F33646"/>
    <w:rsid w:val="00F452A6"/>
    <w:rsid w:val="00F469FD"/>
    <w:rsid w:val="00F5683F"/>
    <w:rsid w:val="00F617E0"/>
    <w:rsid w:val="00F6282D"/>
    <w:rsid w:val="00F7161E"/>
    <w:rsid w:val="00F77583"/>
    <w:rsid w:val="00F811BE"/>
    <w:rsid w:val="00F81713"/>
    <w:rsid w:val="00F84200"/>
    <w:rsid w:val="00F8558F"/>
    <w:rsid w:val="00F860E9"/>
    <w:rsid w:val="00F92ABA"/>
    <w:rsid w:val="00F93806"/>
    <w:rsid w:val="00FA6F34"/>
    <w:rsid w:val="00FB4684"/>
    <w:rsid w:val="00FC1E32"/>
    <w:rsid w:val="00FC2863"/>
    <w:rsid w:val="00FD491C"/>
    <w:rsid w:val="00FD6AE9"/>
    <w:rsid w:val="00FE05A8"/>
    <w:rsid w:val="00FE1874"/>
    <w:rsid w:val="00FE6DEF"/>
    <w:rsid w:val="0345D22C"/>
    <w:rsid w:val="04939F26"/>
    <w:rsid w:val="067AA783"/>
    <w:rsid w:val="0744B40C"/>
    <w:rsid w:val="0CA3CAF9"/>
    <w:rsid w:val="0ED2274B"/>
    <w:rsid w:val="1040D1CD"/>
    <w:rsid w:val="11366DE3"/>
    <w:rsid w:val="1292C2FA"/>
    <w:rsid w:val="148DF259"/>
    <w:rsid w:val="1531C621"/>
    <w:rsid w:val="15402C90"/>
    <w:rsid w:val="198698F5"/>
    <w:rsid w:val="1A0BD806"/>
    <w:rsid w:val="20BE962A"/>
    <w:rsid w:val="231B9023"/>
    <w:rsid w:val="2795183A"/>
    <w:rsid w:val="29631476"/>
    <w:rsid w:val="2C9981A4"/>
    <w:rsid w:val="2CF3B112"/>
    <w:rsid w:val="2F8A25E9"/>
    <w:rsid w:val="3088F9D5"/>
    <w:rsid w:val="336DC5B9"/>
    <w:rsid w:val="38692BE1"/>
    <w:rsid w:val="3883D2B6"/>
    <w:rsid w:val="391AC4D1"/>
    <w:rsid w:val="3D1B0DF9"/>
    <w:rsid w:val="3EA63386"/>
    <w:rsid w:val="4423DC72"/>
    <w:rsid w:val="450582FB"/>
    <w:rsid w:val="495F48B3"/>
    <w:rsid w:val="49FA94FD"/>
    <w:rsid w:val="4C135D35"/>
    <w:rsid w:val="4E35B866"/>
    <w:rsid w:val="506B0A00"/>
    <w:rsid w:val="50A04A41"/>
    <w:rsid w:val="5382A0B1"/>
    <w:rsid w:val="5462814D"/>
    <w:rsid w:val="557963DF"/>
    <w:rsid w:val="561E1F14"/>
    <w:rsid w:val="56A799CD"/>
    <w:rsid w:val="5A486B0A"/>
    <w:rsid w:val="5AEC601D"/>
    <w:rsid w:val="5BFD17DA"/>
    <w:rsid w:val="5D6796ED"/>
    <w:rsid w:val="6256AFD9"/>
    <w:rsid w:val="6581714C"/>
    <w:rsid w:val="68EF23E3"/>
    <w:rsid w:val="6DBD0D8C"/>
    <w:rsid w:val="6DD024F1"/>
    <w:rsid w:val="6FF67924"/>
    <w:rsid w:val="70ABA53C"/>
    <w:rsid w:val="774F0536"/>
    <w:rsid w:val="7A900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E565"/>
  <w15:chartTrackingRefBased/>
  <w15:docId w15:val="{BE10B297-AF7A-4B56-9CEC-1AEB3AC29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035"/>
    <w:rPr>
      <w:lang w:val="lt-LT"/>
    </w:rPr>
  </w:style>
  <w:style w:type="paragraph" w:styleId="Heading1">
    <w:name w:val="heading 1"/>
    <w:basedOn w:val="Normal"/>
    <w:next w:val="Normal"/>
    <w:link w:val="Heading1Char"/>
    <w:uiPriority w:val="9"/>
    <w:qFormat/>
    <w:rsid w:val="006A6A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6A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6A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6A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6A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6A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6A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6A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6A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6AD0"/>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6A6AD0"/>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6A6AD0"/>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6A6AD0"/>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6A6AD0"/>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6A6AD0"/>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6A6AD0"/>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6A6AD0"/>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6A6AD0"/>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6A6A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6AD0"/>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6A6A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6AD0"/>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6A6AD0"/>
    <w:pPr>
      <w:spacing w:before="160"/>
      <w:jc w:val="center"/>
    </w:pPr>
    <w:rPr>
      <w:i/>
      <w:iCs/>
      <w:color w:val="404040" w:themeColor="text1" w:themeTint="BF"/>
    </w:rPr>
  </w:style>
  <w:style w:type="character" w:customStyle="1" w:styleId="QuoteChar">
    <w:name w:val="Quote Char"/>
    <w:basedOn w:val="DefaultParagraphFont"/>
    <w:link w:val="Quote"/>
    <w:uiPriority w:val="29"/>
    <w:rsid w:val="006A6AD0"/>
    <w:rPr>
      <w:i/>
      <w:iCs/>
      <w:color w:val="404040" w:themeColor="text1" w:themeTint="BF"/>
      <w:lang w:val="lt-LT"/>
    </w:rPr>
  </w:style>
  <w:style w:type="paragraph" w:styleId="ListParagraph">
    <w:name w:val="List Paragraph"/>
    <w:basedOn w:val="Normal"/>
    <w:uiPriority w:val="34"/>
    <w:qFormat/>
    <w:rsid w:val="006A6AD0"/>
    <w:pPr>
      <w:ind w:left="720"/>
      <w:contextualSpacing/>
    </w:pPr>
  </w:style>
  <w:style w:type="character" w:styleId="IntenseEmphasis">
    <w:name w:val="Intense Emphasis"/>
    <w:basedOn w:val="DefaultParagraphFont"/>
    <w:uiPriority w:val="21"/>
    <w:qFormat/>
    <w:rsid w:val="006A6AD0"/>
    <w:rPr>
      <w:i/>
      <w:iCs/>
      <w:color w:val="0F4761" w:themeColor="accent1" w:themeShade="BF"/>
    </w:rPr>
  </w:style>
  <w:style w:type="paragraph" w:styleId="IntenseQuote">
    <w:name w:val="Intense Quote"/>
    <w:basedOn w:val="Normal"/>
    <w:next w:val="Normal"/>
    <w:link w:val="IntenseQuoteChar"/>
    <w:uiPriority w:val="30"/>
    <w:qFormat/>
    <w:rsid w:val="006A6A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6AD0"/>
    <w:rPr>
      <w:i/>
      <w:iCs/>
      <w:color w:val="0F4761" w:themeColor="accent1" w:themeShade="BF"/>
      <w:lang w:val="lt-LT"/>
    </w:rPr>
  </w:style>
  <w:style w:type="character" w:styleId="IntenseReference">
    <w:name w:val="Intense Reference"/>
    <w:basedOn w:val="DefaultParagraphFont"/>
    <w:uiPriority w:val="32"/>
    <w:qFormat/>
    <w:rsid w:val="006A6AD0"/>
    <w:rPr>
      <w:b/>
      <w:bCs/>
      <w:smallCaps/>
      <w:color w:val="0F4761" w:themeColor="accent1" w:themeShade="BF"/>
      <w:spacing w:val="5"/>
    </w:rPr>
  </w:style>
  <w:style w:type="paragraph" w:styleId="Header">
    <w:name w:val="header"/>
    <w:basedOn w:val="Normal"/>
    <w:link w:val="HeaderChar"/>
    <w:uiPriority w:val="99"/>
    <w:unhideWhenUsed/>
    <w:rsid w:val="006A6A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6AD0"/>
    <w:rPr>
      <w:lang w:val="lt-LT"/>
    </w:rPr>
  </w:style>
  <w:style w:type="paragraph" w:styleId="Footer">
    <w:name w:val="footer"/>
    <w:basedOn w:val="Normal"/>
    <w:link w:val="FooterChar"/>
    <w:uiPriority w:val="99"/>
    <w:unhideWhenUsed/>
    <w:rsid w:val="006A6A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6AD0"/>
    <w:rPr>
      <w:lang w:val="lt-LT"/>
    </w:rPr>
  </w:style>
  <w:style w:type="paragraph" w:styleId="Revision">
    <w:name w:val="Revision"/>
    <w:hidden/>
    <w:uiPriority w:val="99"/>
    <w:semiHidden/>
    <w:rsid w:val="0067250F"/>
    <w:pPr>
      <w:spacing w:after="0" w:line="240" w:lineRule="auto"/>
    </w:pPr>
    <w:rPr>
      <w:lang w:val="lt-LT"/>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lang w:val="lt-LT"/>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D75CD8"/>
    <w:rPr>
      <w:b/>
      <w:bCs/>
    </w:rPr>
  </w:style>
  <w:style w:type="character" w:customStyle="1" w:styleId="CommentSubjectChar">
    <w:name w:val="Comment Subject Char"/>
    <w:basedOn w:val="CommentTextChar"/>
    <w:link w:val="CommentSubject"/>
    <w:uiPriority w:val="99"/>
    <w:semiHidden/>
    <w:rsid w:val="00D75CD8"/>
    <w:rPr>
      <w:b/>
      <w:bCs/>
      <w:sz w:val="20"/>
      <w:szCs w:val="20"/>
      <w:lang w:val="lt-LT"/>
    </w:rPr>
  </w:style>
  <w:style w:type="character" w:styleId="Hyperlink">
    <w:name w:val="Hyperlink"/>
    <w:basedOn w:val="DefaultParagraphFont"/>
    <w:uiPriority w:val="99"/>
    <w:unhideWhenUsed/>
    <w:rsid w:val="00EE4C33"/>
    <w:rPr>
      <w:color w:val="467886" w:themeColor="hyperlink"/>
      <w:u w:val="single"/>
    </w:rPr>
  </w:style>
  <w:style w:type="character" w:styleId="UnresolvedMention">
    <w:name w:val="Unresolved Mention"/>
    <w:basedOn w:val="DefaultParagraphFont"/>
    <w:uiPriority w:val="99"/>
    <w:semiHidden/>
    <w:unhideWhenUsed/>
    <w:rsid w:val="00EE4C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807</Words>
  <Characters>4601</Characters>
  <Application>Microsoft Office Word</Application>
  <DocSecurity>0</DocSecurity>
  <Lines>38</Lines>
  <Paragraphs>10</Paragraphs>
  <ScaleCrop>false</ScaleCrop>
  <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Buslevičiūtė</dc:creator>
  <cp:keywords/>
  <dc:description/>
  <cp:lastModifiedBy>Deimantė Buslevičiūtė</cp:lastModifiedBy>
  <cp:revision>3</cp:revision>
  <dcterms:created xsi:type="dcterms:W3CDTF">2026-06-30T10:36:00Z</dcterms:created>
  <dcterms:modified xsi:type="dcterms:W3CDTF">2026-06-30T11:49:00Z</dcterms:modified>
</cp:coreProperties>
</file>