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4C5CA" w14:textId="7F51B58C" w:rsidR="003F72C9" w:rsidRPr="00405FA3" w:rsidRDefault="003F72C9" w:rsidP="003F72C9">
      <w:pPr>
        <w:jc w:val="both"/>
        <w:rPr>
          <w:rFonts w:eastAsia="Aptos" w:cs="Times New Roman"/>
          <w:lang w:val="lt-LT"/>
        </w:rPr>
      </w:pPr>
      <w:r w:rsidRPr="00405FA3">
        <w:rPr>
          <w:rFonts w:eastAsia="Aptos" w:cs="Times New Roman"/>
          <w:lang w:val="lt-LT"/>
        </w:rPr>
        <w:t xml:space="preserve">Pranešimas </w:t>
      </w:r>
      <w:r w:rsidR="003847CC" w:rsidRPr="00405FA3">
        <w:rPr>
          <w:rFonts w:eastAsia="Aptos" w:cs="Times New Roman"/>
          <w:lang w:val="lt-LT"/>
        </w:rPr>
        <w:t>žiniasklaidai</w:t>
      </w:r>
    </w:p>
    <w:p w14:paraId="752257D0" w14:textId="7CD2ACB1" w:rsidR="003F72C9" w:rsidRPr="00405FA3" w:rsidRDefault="57851DA3" w:rsidP="003F72C9">
      <w:pPr>
        <w:jc w:val="both"/>
        <w:rPr>
          <w:rFonts w:eastAsia="Aptos" w:cs="Times New Roman"/>
          <w:lang w:val="lt-LT"/>
        </w:rPr>
      </w:pPr>
      <w:r w:rsidRPr="00405FA3">
        <w:rPr>
          <w:rFonts w:eastAsia="Aptos" w:cs="Times New Roman"/>
          <w:lang w:val="lt-LT"/>
        </w:rPr>
        <w:t>202</w:t>
      </w:r>
      <w:r w:rsidR="3E5F2097" w:rsidRPr="00405FA3">
        <w:rPr>
          <w:rFonts w:eastAsia="Aptos" w:cs="Times New Roman"/>
          <w:lang w:val="lt-LT"/>
        </w:rPr>
        <w:t>6</w:t>
      </w:r>
      <w:r w:rsidRPr="00405FA3">
        <w:rPr>
          <w:rFonts w:eastAsia="Aptos" w:cs="Times New Roman"/>
          <w:lang w:val="lt-LT"/>
        </w:rPr>
        <w:t xml:space="preserve"> m. </w:t>
      </w:r>
      <w:r w:rsidR="2A066E82" w:rsidRPr="00405FA3">
        <w:rPr>
          <w:rFonts w:eastAsia="Aptos" w:cs="Times New Roman"/>
          <w:lang w:val="lt-LT"/>
        </w:rPr>
        <w:t xml:space="preserve">liepos </w:t>
      </w:r>
      <w:r w:rsidR="0013088A" w:rsidRPr="00405FA3">
        <w:rPr>
          <w:rFonts w:eastAsia="Aptos" w:cs="Times New Roman"/>
          <w:lang w:val="lt-LT"/>
        </w:rPr>
        <w:t>9</w:t>
      </w:r>
      <w:r w:rsidR="248E3F13" w:rsidRPr="00405FA3">
        <w:rPr>
          <w:rFonts w:eastAsia="Aptos" w:cs="Times New Roman"/>
          <w:lang w:val="lt-LT"/>
        </w:rPr>
        <w:t xml:space="preserve"> </w:t>
      </w:r>
      <w:r w:rsidRPr="00405FA3">
        <w:rPr>
          <w:rFonts w:eastAsia="Aptos" w:cs="Times New Roman"/>
          <w:lang w:val="lt-LT"/>
        </w:rPr>
        <w:t>d.</w:t>
      </w:r>
    </w:p>
    <w:p w14:paraId="176590B9" w14:textId="77777777" w:rsidR="009C6F2A" w:rsidRPr="00405FA3" w:rsidRDefault="009C6F2A">
      <w:pPr>
        <w:rPr>
          <w:lang w:val="lt-LT"/>
        </w:rPr>
      </w:pPr>
    </w:p>
    <w:p w14:paraId="31E268F8" w14:textId="54BA2DB0" w:rsidR="00E45826" w:rsidRPr="00405FA3" w:rsidRDefault="61686C61" w:rsidP="00A11D00">
      <w:pPr>
        <w:jc w:val="both"/>
        <w:rPr>
          <w:b/>
          <w:bCs/>
          <w:sz w:val="28"/>
          <w:szCs w:val="28"/>
          <w:lang w:val="lt-LT"/>
        </w:rPr>
      </w:pPr>
      <w:r w:rsidRPr="00405FA3">
        <w:rPr>
          <w:b/>
          <w:bCs/>
          <w:sz w:val="28"/>
          <w:szCs w:val="28"/>
          <w:lang w:val="lt-LT"/>
        </w:rPr>
        <w:t xml:space="preserve">Pensijų </w:t>
      </w:r>
      <w:r w:rsidR="179D9A67" w:rsidRPr="00405FA3">
        <w:rPr>
          <w:b/>
          <w:bCs/>
          <w:sz w:val="28"/>
          <w:szCs w:val="28"/>
          <w:lang w:val="lt-LT"/>
        </w:rPr>
        <w:t xml:space="preserve">kaupimo </w:t>
      </w:r>
      <w:r w:rsidR="0AC994C4" w:rsidRPr="00405FA3">
        <w:rPr>
          <w:b/>
          <w:bCs/>
          <w:sz w:val="28"/>
          <w:szCs w:val="28"/>
          <w:lang w:val="lt-LT"/>
        </w:rPr>
        <w:t xml:space="preserve">rezultatai: </w:t>
      </w:r>
      <w:r w:rsidR="4AB3D883" w:rsidRPr="00405FA3">
        <w:rPr>
          <w:b/>
          <w:bCs/>
          <w:sz w:val="28"/>
          <w:szCs w:val="28"/>
          <w:lang w:val="lt-LT"/>
        </w:rPr>
        <w:t>per metus – beveik milijardo eurų grąža</w:t>
      </w:r>
    </w:p>
    <w:p w14:paraId="5F322EA1" w14:textId="77777777" w:rsidR="008A4CB1" w:rsidRPr="00405FA3" w:rsidRDefault="008A4CB1" w:rsidP="00A11D00">
      <w:pPr>
        <w:jc w:val="both"/>
        <w:rPr>
          <w:b/>
          <w:bCs/>
          <w:lang w:val="lt-LT"/>
        </w:rPr>
      </w:pPr>
    </w:p>
    <w:p w14:paraId="06EA7159" w14:textId="7D2CDCCB" w:rsidR="00987BC7" w:rsidRPr="00405FA3" w:rsidRDefault="00921A8D" w:rsidP="00B36B23">
      <w:pPr>
        <w:spacing w:after="160"/>
        <w:jc w:val="both"/>
        <w:rPr>
          <w:b/>
          <w:bCs/>
          <w:lang w:val="lt-LT"/>
        </w:rPr>
      </w:pPr>
      <w:r w:rsidRPr="00405FA3">
        <w:rPr>
          <w:b/>
          <w:bCs/>
          <w:lang w:val="lt-LT"/>
        </w:rPr>
        <w:t>Nepaisant pokyčių pensijų kaupimo sistemoje</w:t>
      </w:r>
      <w:r w:rsidR="002B1DE0" w:rsidRPr="00405FA3">
        <w:rPr>
          <w:b/>
          <w:bCs/>
          <w:lang w:val="lt-LT"/>
        </w:rPr>
        <w:t xml:space="preserve">, </w:t>
      </w:r>
      <w:r w:rsidRPr="00405FA3">
        <w:rPr>
          <w:b/>
          <w:bCs/>
          <w:lang w:val="lt-LT"/>
        </w:rPr>
        <w:t xml:space="preserve">pensijų fondai 2026 m. II ketvirtį toliau generavo grąžą ir augino senatvei kaupiamas </w:t>
      </w:r>
      <w:r w:rsidR="5137E655" w:rsidRPr="00405FA3">
        <w:rPr>
          <w:b/>
          <w:bCs/>
          <w:lang w:val="lt-LT"/>
        </w:rPr>
        <w:t>žmonių</w:t>
      </w:r>
      <w:r w:rsidR="7A2BC6F4" w:rsidRPr="00405FA3">
        <w:rPr>
          <w:b/>
          <w:bCs/>
          <w:lang w:val="lt-LT"/>
        </w:rPr>
        <w:t xml:space="preserve"> </w:t>
      </w:r>
      <w:r w:rsidRPr="00405FA3">
        <w:rPr>
          <w:b/>
          <w:bCs/>
          <w:lang w:val="lt-LT"/>
        </w:rPr>
        <w:t>lėšas.</w:t>
      </w:r>
      <w:r w:rsidRPr="00405FA3">
        <w:rPr>
          <w:lang w:val="lt-LT"/>
        </w:rPr>
        <w:t xml:space="preserve"> </w:t>
      </w:r>
      <w:r w:rsidRPr="00405FA3">
        <w:rPr>
          <w:b/>
          <w:bCs/>
          <w:lang w:val="lt-LT"/>
        </w:rPr>
        <w:t xml:space="preserve">II pakopos fondų </w:t>
      </w:r>
      <w:r w:rsidR="55D2062D" w:rsidRPr="00405FA3">
        <w:rPr>
          <w:b/>
          <w:bCs/>
          <w:lang w:val="lt-LT"/>
        </w:rPr>
        <w:t xml:space="preserve">vidutinė svertinė </w:t>
      </w:r>
      <w:r w:rsidRPr="00405FA3">
        <w:rPr>
          <w:b/>
          <w:bCs/>
          <w:lang w:val="lt-LT"/>
        </w:rPr>
        <w:t xml:space="preserve">grąža </w:t>
      </w:r>
      <w:r w:rsidR="14AFCA18" w:rsidRPr="00405FA3">
        <w:rPr>
          <w:b/>
          <w:bCs/>
          <w:lang w:val="lt-LT"/>
        </w:rPr>
        <w:t>nuo metų pradžios</w:t>
      </w:r>
      <w:r w:rsidRPr="00405FA3">
        <w:rPr>
          <w:b/>
          <w:bCs/>
          <w:lang w:val="lt-LT"/>
        </w:rPr>
        <w:t xml:space="preserve"> siekė </w:t>
      </w:r>
      <w:r w:rsidR="4704F030" w:rsidRPr="00405FA3">
        <w:rPr>
          <w:b/>
          <w:bCs/>
          <w:lang w:val="lt-LT"/>
        </w:rPr>
        <w:t xml:space="preserve">9 </w:t>
      </w:r>
      <w:r w:rsidRPr="00405FA3">
        <w:rPr>
          <w:b/>
          <w:bCs/>
          <w:lang w:val="lt-LT"/>
        </w:rPr>
        <w:t xml:space="preserve">proc., o III pakopos fondų – </w:t>
      </w:r>
      <w:r w:rsidR="01535204" w:rsidRPr="00405FA3">
        <w:rPr>
          <w:b/>
          <w:bCs/>
          <w:lang w:val="lt-LT"/>
        </w:rPr>
        <w:t>10,4</w:t>
      </w:r>
      <w:r w:rsidRPr="00405FA3">
        <w:rPr>
          <w:b/>
          <w:bCs/>
          <w:lang w:val="lt-LT"/>
        </w:rPr>
        <w:t xml:space="preserve"> proc</w:t>
      </w:r>
      <w:r w:rsidR="05CC312F" w:rsidRPr="00405FA3">
        <w:rPr>
          <w:b/>
          <w:bCs/>
          <w:lang w:val="lt-LT"/>
        </w:rPr>
        <w:t xml:space="preserve">. </w:t>
      </w:r>
      <w:r w:rsidR="2FBDEE15" w:rsidRPr="00405FA3">
        <w:rPr>
          <w:b/>
          <w:bCs/>
          <w:lang w:val="lt-LT"/>
        </w:rPr>
        <w:t xml:space="preserve">Bendrai gyventojai yra sukaupę atitinkamai </w:t>
      </w:r>
      <w:r w:rsidR="636EE4A2" w:rsidRPr="00405FA3">
        <w:rPr>
          <w:b/>
          <w:bCs/>
          <w:lang w:val="lt-LT"/>
        </w:rPr>
        <w:t>6,8</w:t>
      </w:r>
      <w:r w:rsidR="2FBDEE15" w:rsidRPr="00405FA3">
        <w:rPr>
          <w:b/>
          <w:bCs/>
          <w:lang w:val="lt-LT"/>
        </w:rPr>
        <w:t xml:space="preserve"> mlrd. ir </w:t>
      </w:r>
      <w:r w:rsidR="101265FA" w:rsidRPr="00405FA3">
        <w:rPr>
          <w:b/>
          <w:bCs/>
          <w:lang w:val="lt-LT"/>
        </w:rPr>
        <w:t>0,7</w:t>
      </w:r>
      <w:r w:rsidR="2FBDEE15" w:rsidRPr="00405FA3">
        <w:rPr>
          <w:b/>
          <w:bCs/>
          <w:lang w:val="lt-LT"/>
        </w:rPr>
        <w:t xml:space="preserve"> m</w:t>
      </w:r>
      <w:r w:rsidR="0E7BC52F" w:rsidRPr="00405FA3">
        <w:rPr>
          <w:b/>
          <w:bCs/>
          <w:lang w:val="lt-LT"/>
        </w:rPr>
        <w:t>l</w:t>
      </w:r>
      <w:r w:rsidR="7A8EE8F2" w:rsidRPr="00405FA3">
        <w:rPr>
          <w:b/>
          <w:bCs/>
          <w:lang w:val="lt-LT"/>
        </w:rPr>
        <w:t>rd</w:t>
      </w:r>
      <w:r w:rsidR="2FBDEE15" w:rsidRPr="00405FA3">
        <w:rPr>
          <w:b/>
          <w:bCs/>
          <w:lang w:val="lt-LT"/>
        </w:rPr>
        <w:t>. eurų.</w:t>
      </w:r>
    </w:p>
    <w:p w14:paraId="4458F79D" w14:textId="6DC338EE" w:rsidR="00251CF3" w:rsidRPr="00405FA3" w:rsidRDefault="6BA28C29" w:rsidP="00D82134">
      <w:pPr>
        <w:spacing w:after="160"/>
        <w:jc w:val="both"/>
        <w:rPr>
          <w:lang w:val="lt-LT"/>
        </w:rPr>
      </w:pPr>
      <w:r w:rsidRPr="00405FA3">
        <w:rPr>
          <w:lang w:val="lt-LT"/>
        </w:rPr>
        <w:t>Pasak</w:t>
      </w:r>
      <w:r w:rsidR="0AE5E855" w:rsidRPr="00405FA3">
        <w:rPr>
          <w:lang w:val="lt-LT"/>
        </w:rPr>
        <w:t xml:space="preserve"> Lietuvos investicinių ir pensijų fondų asociacijos (</w:t>
      </w:r>
      <w:r w:rsidRPr="00405FA3">
        <w:rPr>
          <w:lang w:val="lt-LT"/>
        </w:rPr>
        <w:t>LIPFA</w:t>
      </w:r>
      <w:r w:rsidR="0AE5E855" w:rsidRPr="00405FA3">
        <w:rPr>
          <w:lang w:val="lt-LT"/>
        </w:rPr>
        <w:t>)</w:t>
      </w:r>
      <w:r w:rsidRPr="00405FA3">
        <w:rPr>
          <w:lang w:val="lt-LT"/>
        </w:rPr>
        <w:t xml:space="preserve"> vadovo V</w:t>
      </w:r>
      <w:r w:rsidR="0AE5E855" w:rsidRPr="00405FA3">
        <w:rPr>
          <w:lang w:val="lt-LT"/>
        </w:rPr>
        <w:t>aidoto</w:t>
      </w:r>
      <w:r w:rsidRPr="00405FA3">
        <w:rPr>
          <w:lang w:val="lt-LT"/>
        </w:rPr>
        <w:t xml:space="preserve"> Rūko, </w:t>
      </w:r>
      <w:r w:rsidR="5D497BA6" w:rsidRPr="00405FA3">
        <w:rPr>
          <w:lang w:val="lt-LT"/>
        </w:rPr>
        <w:t>nors</w:t>
      </w:r>
      <w:r w:rsidR="628E406C" w:rsidRPr="00405FA3">
        <w:rPr>
          <w:lang w:val="lt-LT"/>
        </w:rPr>
        <w:t xml:space="preserve"> II pensijų pakopa šiemet išgyveno vieną aktyviausių </w:t>
      </w:r>
      <w:r w:rsidR="7FABA3FE" w:rsidRPr="00405FA3">
        <w:rPr>
          <w:lang w:val="lt-LT"/>
        </w:rPr>
        <w:t>pokyčių</w:t>
      </w:r>
      <w:r w:rsidR="007E28B7" w:rsidRPr="00405FA3">
        <w:rPr>
          <w:lang w:val="lt-LT"/>
        </w:rPr>
        <w:t xml:space="preserve"> et</w:t>
      </w:r>
      <w:r w:rsidR="00F359CF" w:rsidRPr="00405FA3">
        <w:rPr>
          <w:lang w:val="lt-LT"/>
        </w:rPr>
        <w:t>apų</w:t>
      </w:r>
      <w:r w:rsidR="09B3837E" w:rsidRPr="00405FA3">
        <w:rPr>
          <w:lang w:val="lt-LT"/>
        </w:rPr>
        <w:t xml:space="preserve">, </w:t>
      </w:r>
      <w:r w:rsidR="007F7A21" w:rsidRPr="00405FA3">
        <w:rPr>
          <w:lang w:val="lt-LT"/>
        </w:rPr>
        <w:t xml:space="preserve">stiprūs </w:t>
      </w:r>
      <w:r w:rsidR="2D00FDBE" w:rsidRPr="00405FA3">
        <w:rPr>
          <w:lang w:val="lt-LT"/>
        </w:rPr>
        <w:t>fondų rezultatai rodo, kad sistema veikia stabiliai.</w:t>
      </w:r>
    </w:p>
    <w:p w14:paraId="264CB6B1" w14:textId="5FB8D0FA" w:rsidR="00073BA7" w:rsidRPr="00405FA3" w:rsidRDefault="3FF357AC" w:rsidP="00D82134">
      <w:pPr>
        <w:spacing w:after="160"/>
        <w:jc w:val="both"/>
        <w:rPr>
          <w:lang w:val="lt-LT"/>
        </w:rPr>
      </w:pPr>
      <w:r w:rsidRPr="00405FA3">
        <w:rPr>
          <w:lang w:val="lt-LT"/>
        </w:rPr>
        <w:t xml:space="preserve">„Pastarieji mėnesiai parodė, kad II pakopa </w:t>
      </w:r>
      <w:r w:rsidR="647A2DC2" w:rsidRPr="00405FA3">
        <w:rPr>
          <w:lang w:val="lt-LT"/>
        </w:rPr>
        <w:t>turi tvirtą pagrindą ir ne</w:t>
      </w:r>
      <w:r w:rsidR="730071DA" w:rsidRPr="00405FA3">
        <w:rPr>
          <w:lang w:val="lt-LT"/>
        </w:rPr>
        <w:t>susvyruoja pasikeitus aplinkybėms</w:t>
      </w:r>
      <w:r w:rsidR="647A2DC2" w:rsidRPr="00405FA3">
        <w:rPr>
          <w:lang w:val="lt-LT"/>
        </w:rPr>
        <w:t xml:space="preserve">. </w:t>
      </w:r>
      <w:r w:rsidRPr="00405FA3">
        <w:rPr>
          <w:lang w:val="lt-LT"/>
        </w:rPr>
        <w:t xml:space="preserve">Tai </w:t>
      </w:r>
      <w:r w:rsidR="52DB9E3F" w:rsidRPr="00405FA3">
        <w:rPr>
          <w:lang w:val="lt-LT"/>
        </w:rPr>
        <w:t>–</w:t>
      </w:r>
      <w:r w:rsidR="647A2DC2" w:rsidRPr="00405FA3">
        <w:rPr>
          <w:lang w:val="lt-LT"/>
        </w:rPr>
        <w:t xml:space="preserve"> </w:t>
      </w:r>
      <w:r w:rsidRPr="00405FA3">
        <w:rPr>
          <w:lang w:val="lt-LT"/>
        </w:rPr>
        <w:t>brandi, diversifikuota ir profesionaliai valdoma sistema, kurios tikslas –</w:t>
      </w:r>
      <w:r w:rsidR="29D2F5D6" w:rsidRPr="00405FA3">
        <w:rPr>
          <w:lang w:val="lt-LT"/>
        </w:rPr>
        <w:t xml:space="preserve"> </w:t>
      </w:r>
      <w:r w:rsidRPr="00405FA3">
        <w:rPr>
          <w:lang w:val="lt-LT"/>
        </w:rPr>
        <w:t xml:space="preserve">nuosekliai auginti žmonių lėšas ateičiai. Net ir po </w:t>
      </w:r>
      <w:r w:rsidR="5B41EDE0" w:rsidRPr="00405FA3">
        <w:rPr>
          <w:lang w:val="lt-LT"/>
        </w:rPr>
        <w:t xml:space="preserve">dalies dalyvių </w:t>
      </w:r>
      <w:r w:rsidRPr="00405FA3">
        <w:rPr>
          <w:lang w:val="lt-LT"/>
        </w:rPr>
        <w:t>pasitraukim</w:t>
      </w:r>
      <w:r w:rsidR="00450D31" w:rsidRPr="00405FA3">
        <w:rPr>
          <w:lang w:val="lt-LT"/>
        </w:rPr>
        <w:t>ų</w:t>
      </w:r>
      <w:r w:rsidRPr="00405FA3">
        <w:rPr>
          <w:lang w:val="lt-LT"/>
        </w:rPr>
        <w:t xml:space="preserve"> </w:t>
      </w:r>
      <w:r w:rsidR="28527234" w:rsidRPr="00405FA3">
        <w:rPr>
          <w:lang w:val="lt-LT"/>
        </w:rPr>
        <w:t>I-ąjį</w:t>
      </w:r>
      <w:r w:rsidRPr="00405FA3">
        <w:rPr>
          <w:lang w:val="lt-LT"/>
        </w:rPr>
        <w:t xml:space="preserve"> </w:t>
      </w:r>
      <w:r w:rsidR="28527234" w:rsidRPr="00405FA3">
        <w:rPr>
          <w:lang w:val="lt-LT"/>
        </w:rPr>
        <w:t>šių metų</w:t>
      </w:r>
      <w:r w:rsidRPr="00405FA3">
        <w:rPr>
          <w:lang w:val="lt-LT"/>
        </w:rPr>
        <w:t xml:space="preserve"> </w:t>
      </w:r>
      <w:r w:rsidR="28527234" w:rsidRPr="00405FA3">
        <w:rPr>
          <w:lang w:val="lt-LT"/>
        </w:rPr>
        <w:t>ketvirtį</w:t>
      </w:r>
      <w:r w:rsidRPr="00405FA3">
        <w:rPr>
          <w:lang w:val="lt-LT"/>
        </w:rPr>
        <w:t xml:space="preserve"> fondai toliau veikia įprastai, valdytojai laikosi ilgalaikių strategijų, o dalyvių turtas </w:t>
      </w:r>
      <w:r w:rsidR="0F8BFF3D" w:rsidRPr="00405FA3">
        <w:rPr>
          <w:lang w:val="lt-LT"/>
        </w:rPr>
        <w:t xml:space="preserve">yra </w:t>
      </w:r>
      <w:r w:rsidRPr="00405FA3">
        <w:rPr>
          <w:lang w:val="lt-LT"/>
        </w:rPr>
        <w:t>toliau investuojamas ir kuria vertę</w:t>
      </w:r>
      <w:r w:rsidR="0D527D82" w:rsidRPr="00405FA3">
        <w:rPr>
          <w:lang w:val="lt-LT"/>
        </w:rPr>
        <w:t xml:space="preserve"> </w:t>
      </w:r>
      <w:r w:rsidR="05D5BAEF" w:rsidRPr="00405FA3">
        <w:rPr>
          <w:lang w:val="lt-LT"/>
        </w:rPr>
        <w:t>kaupiančiųjų</w:t>
      </w:r>
      <w:r w:rsidR="729FCC33" w:rsidRPr="00405FA3">
        <w:rPr>
          <w:lang w:val="lt-LT"/>
        </w:rPr>
        <w:t xml:space="preserve"> ateičiai</w:t>
      </w:r>
      <w:r w:rsidRPr="00405FA3">
        <w:rPr>
          <w:lang w:val="lt-LT"/>
        </w:rPr>
        <w:t>“, – sako V. Rūkas.</w:t>
      </w:r>
    </w:p>
    <w:p w14:paraId="2D61A69D" w14:textId="1298132F" w:rsidR="00F407F7" w:rsidRPr="00405FA3" w:rsidRDefault="00B30F03" w:rsidP="00960DEF">
      <w:pPr>
        <w:spacing w:after="160"/>
        <w:jc w:val="both"/>
        <w:rPr>
          <w:b/>
          <w:bCs/>
          <w:lang w:val="lt-LT"/>
        </w:rPr>
      </w:pPr>
      <w:r w:rsidRPr="00405FA3">
        <w:rPr>
          <w:b/>
          <w:bCs/>
          <w:lang w:val="lt-LT"/>
        </w:rPr>
        <w:t>II pakopos r</w:t>
      </w:r>
      <w:r w:rsidR="00960DEF" w:rsidRPr="00405FA3">
        <w:rPr>
          <w:b/>
          <w:bCs/>
          <w:lang w:val="lt-LT"/>
        </w:rPr>
        <w:t>ezultatai rodo sistemos atsparumą</w:t>
      </w:r>
    </w:p>
    <w:p w14:paraId="1A3680F1" w14:textId="19E6AE90" w:rsidR="00C75A14" w:rsidRPr="00405FA3" w:rsidRDefault="73B6464D" w:rsidP="00960DEF">
      <w:pPr>
        <w:spacing w:after="160"/>
        <w:jc w:val="both"/>
        <w:rPr>
          <w:lang w:val="lt-LT"/>
        </w:rPr>
      </w:pPr>
      <w:r w:rsidRPr="00405FA3">
        <w:rPr>
          <w:lang w:val="lt-LT"/>
        </w:rPr>
        <w:t xml:space="preserve">Per visą pensijų kaupimo laikotarpį II pakopos dalyviai iš investicijų uždirbo apie </w:t>
      </w:r>
      <w:r w:rsidR="21DCA385" w:rsidRPr="00405FA3">
        <w:rPr>
          <w:lang w:val="lt-LT"/>
        </w:rPr>
        <w:t>4,7</w:t>
      </w:r>
      <w:r w:rsidRPr="00405FA3">
        <w:rPr>
          <w:lang w:val="lt-LT"/>
        </w:rPr>
        <w:t xml:space="preserve"> mlrd. eurų. Vien per pastaruosius metus (2026 m. II ketv., palyginti su 2025 m. II ketv.) </w:t>
      </w:r>
      <w:r w:rsidR="50A5210C" w:rsidRPr="00405FA3">
        <w:rPr>
          <w:lang w:val="lt-LT"/>
        </w:rPr>
        <w:t xml:space="preserve">uždirbta </w:t>
      </w:r>
      <w:r w:rsidR="6F59A682" w:rsidRPr="00405FA3">
        <w:rPr>
          <w:lang w:val="lt-LT"/>
        </w:rPr>
        <w:t>906 mln.</w:t>
      </w:r>
      <w:r w:rsidRPr="00405FA3">
        <w:rPr>
          <w:lang w:val="lt-LT"/>
        </w:rPr>
        <w:t xml:space="preserve"> eurų</w:t>
      </w:r>
      <w:r w:rsidR="27DE4F43" w:rsidRPr="00405FA3">
        <w:rPr>
          <w:lang w:val="lt-LT"/>
        </w:rPr>
        <w:t xml:space="preserve"> grąža</w:t>
      </w:r>
      <w:r w:rsidRPr="00405FA3">
        <w:rPr>
          <w:lang w:val="lt-LT"/>
        </w:rPr>
        <w:t>.</w:t>
      </w:r>
    </w:p>
    <w:p w14:paraId="6A666775" w14:textId="754DFD2D" w:rsidR="00B30F03" w:rsidRPr="00405FA3" w:rsidRDefault="16A68684" w:rsidP="00960DEF">
      <w:pPr>
        <w:spacing w:after="160"/>
        <w:jc w:val="both"/>
        <w:rPr>
          <w:lang w:val="lt-LT"/>
        </w:rPr>
      </w:pPr>
      <w:r w:rsidRPr="00405FA3">
        <w:rPr>
          <w:lang w:val="lt-LT"/>
        </w:rPr>
        <w:t xml:space="preserve">Balandžio–birželio mėnesiais II pakopos gyvenimo ciklo fondų grąža vidutiniškai siekė </w:t>
      </w:r>
      <w:r w:rsidR="7F894410" w:rsidRPr="00405FA3">
        <w:rPr>
          <w:lang w:val="lt-LT"/>
        </w:rPr>
        <w:t>11</w:t>
      </w:r>
      <w:r w:rsidR="54E2C5E5" w:rsidRPr="00405FA3">
        <w:rPr>
          <w:lang w:val="lt-LT"/>
        </w:rPr>
        <w:t>,</w:t>
      </w:r>
      <w:r w:rsidR="5BABC179" w:rsidRPr="00405FA3">
        <w:rPr>
          <w:lang w:val="lt-LT"/>
        </w:rPr>
        <w:t>5</w:t>
      </w:r>
      <w:r w:rsidRPr="00405FA3">
        <w:rPr>
          <w:lang w:val="lt-LT"/>
        </w:rPr>
        <w:t xml:space="preserve"> proc., o atskirų fondų rezultatai </w:t>
      </w:r>
      <w:r w:rsidR="43150819" w:rsidRPr="00405FA3">
        <w:rPr>
          <w:lang w:val="lt-LT"/>
        </w:rPr>
        <w:t>sudarė</w:t>
      </w:r>
      <w:r w:rsidRPr="00405FA3">
        <w:rPr>
          <w:lang w:val="lt-LT"/>
        </w:rPr>
        <w:t xml:space="preserve"> nuo </w:t>
      </w:r>
      <w:r w:rsidR="7C7E62F0" w:rsidRPr="00405FA3">
        <w:rPr>
          <w:lang w:val="lt-LT"/>
        </w:rPr>
        <w:t xml:space="preserve">1,2 </w:t>
      </w:r>
      <w:r w:rsidR="00D20B89" w:rsidRPr="00405FA3">
        <w:rPr>
          <w:lang w:val="lt-LT"/>
        </w:rPr>
        <w:t>i</w:t>
      </w:r>
      <w:r w:rsidR="7C7E62F0" w:rsidRPr="00405FA3">
        <w:rPr>
          <w:lang w:val="lt-LT"/>
        </w:rPr>
        <w:t xml:space="preserve">ki </w:t>
      </w:r>
      <w:r w:rsidR="6EBA77D5" w:rsidRPr="00405FA3">
        <w:rPr>
          <w:lang w:val="lt-LT"/>
        </w:rPr>
        <w:t xml:space="preserve">17,8 </w:t>
      </w:r>
      <w:r w:rsidR="00A37278" w:rsidRPr="00405FA3">
        <w:rPr>
          <w:lang w:val="lt-LT"/>
        </w:rPr>
        <w:t>p</w:t>
      </w:r>
      <w:r w:rsidR="00267BB3" w:rsidRPr="00405FA3">
        <w:rPr>
          <w:lang w:val="lt-LT"/>
        </w:rPr>
        <w:t>roc.</w:t>
      </w:r>
      <w:r w:rsidR="004C7861" w:rsidRPr="00405FA3">
        <w:rPr>
          <w:lang w:val="lt-LT"/>
        </w:rPr>
        <w:t>,</w:t>
      </w:r>
      <w:r w:rsidRPr="00405FA3">
        <w:rPr>
          <w:lang w:val="lt-LT"/>
        </w:rPr>
        <w:t xml:space="preserve"> priklausomai nuo dalyvių amžiaus grupės ir fondo investavimo strategijos.</w:t>
      </w:r>
    </w:p>
    <w:p w14:paraId="220C1B16" w14:textId="4BF6A6F3" w:rsidR="006F5BCE" w:rsidRPr="00405FA3" w:rsidRDefault="0244CA67" w:rsidP="00960DEF">
      <w:pPr>
        <w:spacing w:after="160"/>
        <w:jc w:val="both"/>
        <w:rPr>
          <w:lang w:val="lt-LT"/>
        </w:rPr>
      </w:pPr>
      <w:r w:rsidRPr="00405FA3">
        <w:rPr>
          <w:lang w:val="lt-LT"/>
        </w:rPr>
        <w:t>V. Rūkas primena, kad skirtingų amžiaus grupių fond</w:t>
      </w:r>
      <w:r w:rsidR="424F8FF0" w:rsidRPr="00405FA3">
        <w:rPr>
          <w:lang w:val="lt-LT"/>
        </w:rPr>
        <w:t>ų</w:t>
      </w:r>
      <w:r w:rsidRPr="00405FA3">
        <w:rPr>
          <w:lang w:val="lt-LT"/>
        </w:rPr>
        <w:t xml:space="preserve"> </w:t>
      </w:r>
      <w:r w:rsidR="424F8FF0" w:rsidRPr="00405FA3">
        <w:rPr>
          <w:lang w:val="lt-LT"/>
        </w:rPr>
        <w:t>lėšos</w:t>
      </w:r>
      <w:r w:rsidRPr="00405FA3">
        <w:rPr>
          <w:lang w:val="lt-LT"/>
        </w:rPr>
        <w:t xml:space="preserve"> investuoja</w:t>
      </w:r>
      <w:r w:rsidR="3CF7F662" w:rsidRPr="00405FA3">
        <w:rPr>
          <w:lang w:val="lt-LT"/>
        </w:rPr>
        <w:t>mos</w:t>
      </w:r>
      <w:r w:rsidRPr="00405FA3">
        <w:rPr>
          <w:lang w:val="lt-LT"/>
        </w:rPr>
        <w:t xml:space="preserve"> </w:t>
      </w:r>
      <w:r w:rsidR="3B25192A" w:rsidRPr="00405FA3">
        <w:rPr>
          <w:lang w:val="lt-LT"/>
        </w:rPr>
        <w:t>atsižvelgia</w:t>
      </w:r>
      <w:r w:rsidR="75D150AF" w:rsidRPr="00405FA3">
        <w:rPr>
          <w:lang w:val="lt-LT"/>
        </w:rPr>
        <w:t>n</w:t>
      </w:r>
      <w:r w:rsidR="3B25192A" w:rsidRPr="00405FA3">
        <w:rPr>
          <w:lang w:val="lt-LT"/>
        </w:rPr>
        <w:t>t į laikotarpį</w:t>
      </w:r>
      <w:r w:rsidR="009B2393" w:rsidRPr="00405FA3">
        <w:rPr>
          <w:lang w:val="lt-LT"/>
        </w:rPr>
        <w:t>,</w:t>
      </w:r>
      <w:r w:rsidR="3B25192A" w:rsidRPr="00405FA3">
        <w:rPr>
          <w:lang w:val="lt-LT"/>
        </w:rPr>
        <w:t xml:space="preserve"> likusį iki pensijos</w:t>
      </w:r>
      <w:r w:rsidRPr="00405FA3">
        <w:rPr>
          <w:lang w:val="lt-LT"/>
        </w:rPr>
        <w:t xml:space="preserve">: jaunesnių dalyvių lėšos investuojamos drąsiau, nes iki pensijos likęs ilgesnis laikas leidžia lengviau atlaikyti rinkų svyravimus ir siekti didesnio augimo. O artėjant pensiniam amžiui </w:t>
      </w:r>
      <w:r w:rsidR="1A6DE150" w:rsidRPr="00405FA3">
        <w:rPr>
          <w:lang w:val="lt-LT"/>
        </w:rPr>
        <w:t xml:space="preserve">investicijų </w:t>
      </w:r>
      <w:r w:rsidRPr="00405FA3">
        <w:rPr>
          <w:lang w:val="lt-LT"/>
        </w:rPr>
        <w:t>rizika palaipsniui mažinama, daugiau dėmesio skiriant jau sukaupt</w:t>
      </w:r>
      <w:r w:rsidR="34D4E5BF" w:rsidRPr="00405FA3">
        <w:rPr>
          <w:lang w:val="lt-LT"/>
        </w:rPr>
        <w:t>ų lėšų</w:t>
      </w:r>
      <w:r w:rsidRPr="00405FA3">
        <w:rPr>
          <w:lang w:val="lt-LT"/>
        </w:rPr>
        <w:t xml:space="preserve"> vertės išsaugojimui.</w:t>
      </w:r>
    </w:p>
    <w:p w14:paraId="2409F74C" w14:textId="58B17909" w:rsidR="006F5BCE" w:rsidRPr="00405FA3" w:rsidRDefault="4BCD4042" w:rsidP="00C539B1">
      <w:pPr>
        <w:spacing w:after="160"/>
        <w:jc w:val="both"/>
        <w:rPr>
          <w:lang w:val="lt-LT"/>
        </w:rPr>
      </w:pPr>
      <w:r w:rsidRPr="00405FA3">
        <w:rPr>
          <w:lang w:val="lt-LT"/>
        </w:rPr>
        <w:t xml:space="preserve">Pasak LIPFA vadovo, </w:t>
      </w:r>
      <w:r w:rsidR="29F4E974" w:rsidRPr="00405FA3">
        <w:rPr>
          <w:lang w:val="lt-LT"/>
        </w:rPr>
        <w:t xml:space="preserve">jei I ketv. fondų rezultatus dar veikė rinkų svyravimai, II ketv. </w:t>
      </w:r>
      <w:r w:rsidR="002D4E05" w:rsidRPr="00405FA3">
        <w:rPr>
          <w:lang w:val="lt-LT"/>
        </w:rPr>
        <w:t>inve</w:t>
      </w:r>
      <w:r w:rsidR="00AE7775" w:rsidRPr="00405FA3">
        <w:rPr>
          <w:lang w:val="lt-LT"/>
        </w:rPr>
        <w:t>stuot</w:t>
      </w:r>
      <w:r w:rsidR="003C4720" w:rsidRPr="00405FA3">
        <w:rPr>
          <w:lang w:val="lt-LT"/>
        </w:rPr>
        <w:t>o</w:t>
      </w:r>
      <w:r w:rsidR="00B515B4" w:rsidRPr="00405FA3">
        <w:rPr>
          <w:lang w:val="lt-LT"/>
        </w:rPr>
        <w:t xml:space="preserve">jams </w:t>
      </w:r>
      <w:r w:rsidR="00672DF3" w:rsidRPr="00405FA3">
        <w:rPr>
          <w:lang w:val="lt-LT"/>
        </w:rPr>
        <w:t>buvo</w:t>
      </w:r>
      <w:r w:rsidR="002B3839" w:rsidRPr="00405FA3">
        <w:rPr>
          <w:lang w:val="lt-LT"/>
        </w:rPr>
        <w:t xml:space="preserve"> </w:t>
      </w:r>
      <w:r w:rsidR="009079DF" w:rsidRPr="00405FA3">
        <w:rPr>
          <w:lang w:val="lt-LT"/>
        </w:rPr>
        <w:t xml:space="preserve">itin </w:t>
      </w:r>
      <w:r w:rsidR="00170329" w:rsidRPr="00405FA3">
        <w:rPr>
          <w:lang w:val="lt-LT"/>
        </w:rPr>
        <w:t>palankus.</w:t>
      </w:r>
      <w:r w:rsidR="29F4E974" w:rsidRPr="00405FA3">
        <w:rPr>
          <w:lang w:val="lt-LT"/>
        </w:rPr>
        <w:t xml:space="preserve"> Tai tik patvirtina, kad </w:t>
      </w:r>
      <w:r w:rsidR="7B5FC5DD" w:rsidRPr="00405FA3">
        <w:rPr>
          <w:lang w:val="lt-LT"/>
        </w:rPr>
        <w:t xml:space="preserve">trumpalaikiai </w:t>
      </w:r>
      <w:r w:rsidR="42945D99" w:rsidRPr="00405FA3">
        <w:rPr>
          <w:lang w:val="lt-LT"/>
        </w:rPr>
        <w:t>finansų rinkų pa</w:t>
      </w:r>
      <w:r w:rsidR="7B5FC5DD" w:rsidRPr="00405FA3">
        <w:rPr>
          <w:lang w:val="lt-LT"/>
        </w:rPr>
        <w:t>kritimai nėra reikšmingi</w:t>
      </w:r>
      <w:r w:rsidR="587FAE86" w:rsidRPr="00405FA3">
        <w:rPr>
          <w:lang w:val="lt-LT"/>
        </w:rPr>
        <w:t xml:space="preserve">, nes ilgalaikėje perspektyvoje </w:t>
      </w:r>
      <w:r w:rsidR="5335191B" w:rsidRPr="00405FA3">
        <w:rPr>
          <w:lang w:val="lt-LT"/>
        </w:rPr>
        <w:t xml:space="preserve">investicijų vertė </w:t>
      </w:r>
      <w:r w:rsidR="587FAE86" w:rsidRPr="00405FA3">
        <w:rPr>
          <w:lang w:val="lt-LT"/>
        </w:rPr>
        <w:t xml:space="preserve">vis tiek palaipsniui auga. Pavyzdžiui, nuo gyvenimo ciklo fondų veiklos pradžios 2019 m. pensijų fondai </w:t>
      </w:r>
      <w:r w:rsidR="1B134191" w:rsidRPr="00405FA3">
        <w:rPr>
          <w:lang w:val="lt-LT"/>
        </w:rPr>
        <w:t xml:space="preserve">vidutiniškai </w:t>
      </w:r>
      <w:r w:rsidR="587FAE86" w:rsidRPr="00405FA3">
        <w:rPr>
          <w:lang w:val="lt-LT"/>
        </w:rPr>
        <w:t xml:space="preserve">yra sugeneravę </w:t>
      </w:r>
      <w:r w:rsidR="58C1B5D4" w:rsidRPr="00405FA3">
        <w:rPr>
          <w:lang w:val="lt-LT"/>
        </w:rPr>
        <w:t>108,9</w:t>
      </w:r>
      <w:r w:rsidR="587FAE86" w:rsidRPr="00405FA3">
        <w:rPr>
          <w:lang w:val="lt-LT"/>
        </w:rPr>
        <w:t xml:space="preserve"> proc. </w:t>
      </w:r>
      <w:r w:rsidR="2FB87A8B" w:rsidRPr="00405FA3">
        <w:rPr>
          <w:lang w:val="lt-LT"/>
        </w:rPr>
        <w:t xml:space="preserve">grąžos, o </w:t>
      </w:r>
      <w:r w:rsidR="00E96972" w:rsidRPr="00405FA3">
        <w:rPr>
          <w:lang w:val="lt-LT"/>
        </w:rPr>
        <w:t>kai kurie</w:t>
      </w:r>
      <w:r w:rsidR="55FB4C45" w:rsidRPr="00405FA3">
        <w:rPr>
          <w:lang w:val="lt-LT"/>
        </w:rPr>
        <w:t xml:space="preserve"> </w:t>
      </w:r>
      <w:r w:rsidR="0198C747" w:rsidRPr="00405FA3">
        <w:rPr>
          <w:lang w:val="lt-LT"/>
        </w:rPr>
        <w:t xml:space="preserve">akcijų </w:t>
      </w:r>
      <w:r w:rsidR="0082DA8F" w:rsidRPr="00405FA3">
        <w:rPr>
          <w:lang w:val="lt-LT"/>
        </w:rPr>
        <w:t>fond</w:t>
      </w:r>
      <w:r w:rsidR="00756B16" w:rsidRPr="00405FA3">
        <w:rPr>
          <w:lang w:val="lt-LT"/>
        </w:rPr>
        <w:t>ai</w:t>
      </w:r>
      <w:r w:rsidR="2FB87A8B" w:rsidRPr="00405FA3">
        <w:rPr>
          <w:lang w:val="lt-LT"/>
        </w:rPr>
        <w:t xml:space="preserve"> </w:t>
      </w:r>
      <w:r w:rsidR="0C06F0EA" w:rsidRPr="00405FA3">
        <w:rPr>
          <w:lang w:val="lt-LT"/>
        </w:rPr>
        <w:t xml:space="preserve">viršijo </w:t>
      </w:r>
      <w:r w:rsidR="2FB87A8B" w:rsidRPr="00405FA3">
        <w:rPr>
          <w:lang w:val="lt-LT"/>
        </w:rPr>
        <w:t xml:space="preserve">ir </w:t>
      </w:r>
      <w:r w:rsidR="31F4CE7B" w:rsidRPr="00405FA3">
        <w:rPr>
          <w:lang w:val="lt-LT"/>
        </w:rPr>
        <w:t>130</w:t>
      </w:r>
      <w:r w:rsidR="2FB87A8B" w:rsidRPr="00405FA3">
        <w:rPr>
          <w:lang w:val="lt-LT"/>
        </w:rPr>
        <w:t xml:space="preserve"> proc.</w:t>
      </w:r>
      <w:r w:rsidR="441D42E3" w:rsidRPr="00405FA3">
        <w:rPr>
          <w:lang w:val="lt-LT"/>
        </w:rPr>
        <w:t xml:space="preserve"> augimą.</w:t>
      </w:r>
    </w:p>
    <w:p w14:paraId="5AB10F33" w14:textId="33650C21" w:rsidR="00E364BC" w:rsidRPr="00405FA3" w:rsidRDefault="7ACBC936" w:rsidP="00960DEF">
      <w:pPr>
        <w:spacing w:after="160"/>
        <w:jc w:val="both"/>
        <w:rPr>
          <w:lang w:val="lt-LT"/>
        </w:rPr>
      </w:pPr>
      <w:r w:rsidRPr="00405FA3">
        <w:rPr>
          <w:lang w:val="lt-LT"/>
        </w:rPr>
        <w:t xml:space="preserve">„Tai </w:t>
      </w:r>
      <w:r w:rsidR="52DB9E3F" w:rsidRPr="00405FA3">
        <w:rPr>
          <w:lang w:val="lt-LT"/>
        </w:rPr>
        <w:t>–</w:t>
      </w:r>
      <w:r w:rsidR="01F7615F" w:rsidRPr="00405FA3">
        <w:rPr>
          <w:lang w:val="lt-LT"/>
        </w:rPr>
        <w:t xml:space="preserve"> </w:t>
      </w:r>
      <w:r w:rsidRPr="00405FA3">
        <w:rPr>
          <w:lang w:val="lt-LT"/>
        </w:rPr>
        <w:t xml:space="preserve">svarbus priminimas, kad pensijų kaupimo rezultatus </w:t>
      </w:r>
      <w:r w:rsidR="4FF7BAA2" w:rsidRPr="00405FA3">
        <w:rPr>
          <w:lang w:val="lt-LT"/>
        </w:rPr>
        <w:t>reikėtų</w:t>
      </w:r>
      <w:r w:rsidRPr="00405FA3">
        <w:rPr>
          <w:lang w:val="lt-LT"/>
        </w:rPr>
        <w:t xml:space="preserve"> vertinti ne pagal vieną mėnesį ar ketvirtį, o ilgesnį laikotarpį. Finansų rinkoms svyruojant, gali laikinai keistis sukaupto turto vertė, tačiau tokiais momentais svarbu </w:t>
      </w:r>
      <w:r w:rsidR="61AE9B6D" w:rsidRPr="00405FA3">
        <w:rPr>
          <w:lang w:val="lt-LT"/>
        </w:rPr>
        <w:t xml:space="preserve">nepasiduoti emocijoms ir </w:t>
      </w:r>
      <w:r w:rsidRPr="00405FA3">
        <w:rPr>
          <w:lang w:val="lt-LT"/>
        </w:rPr>
        <w:t xml:space="preserve">nepriimti skubotų sprendimų. </w:t>
      </w:r>
      <w:r w:rsidR="27D0468B" w:rsidRPr="00405FA3">
        <w:rPr>
          <w:lang w:val="lt-LT"/>
        </w:rPr>
        <w:t>P</w:t>
      </w:r>
      <w:r w:rsidRPr="00405FA3">
        <w:rPr>
          <w:lang w:val="lt-LT"/>
        </w:rPr>
        <w:t xml:space="preserve">ensijų kaupime svarbiausia yra nuoseklumas, kantrybė ir gebėjimas </w:t>
      </w:r>
      <w:r w:rsidR="171A4790" w:rsidRPr="00405FA3">
        <w:rPr>
          <w:lang w:val="lt-LT"/>
        </w:rPr>
        <w:t>neišsižadėti</w:t>
      </w:r>
      <w:r w:rsidRPr="00405FA3">
        <w:rPr>
          <w:lang w:val="lt-LT"/>
        </w:rPr>
        <w:t xml:space="preserve"> ilgalaikio sprendimo </w:t>
      </w:r>
      <w:r w:rsidR="6E1CD8D7" w:rsidRPr="00405FA3">
        <w:rPr>
          <w:lang w:val="lt-LT"/>
        </w:rPr>
        <w:t>dėl</w:t>
      </w:r>
      <w:r w:rsidRPr="00405FA3">
        <w:rPr>
          <w:lang w:val="lt-LT"/>
        </w:rPr>
        <w:t xml:space="preserve"> trumpalaiki</w:t>
      </w:r>
      <w:r w:rsidR="6E1CD8D7" w:rsidRPr="00405FA3">
        <w:rPr>
          <w:lang w:val="lt-LT"/>
        </w:rPr>
        <w:t>ų</w:t>
      </w:r>
      <w:r w:rsidRPr="00405FA3">
        <w:rPr>
          <w:lang w:val="lt-LT"/>
        </w:rPr>
        <w:t xml:space="preserve"> rinkų </w:t>
      </w:r>
      <w:r w:rsidR="134B472E" w:rsidRPr="00405FA3">
        <w:rPr>
          <w:lang w:val="lt-LT"/>
        </w:rPr>
        <w:t>pokyči</w:t>
      </w:r>
      <w:r w:rsidR="6E1CD8D7" w:rsidRPr="00405FA3">
        <w:rPr>
          <w:lang w:val="lt-LT"/>
        </w:rPr>
        <w:t>ų</w:t>
      </w:r>
      <w:r w:rsidRPr="00405FA3">
        <w:rPr>
          <w:lang w:val="lt-LT"/>
        </w:rPr>
        <w:t>“, – pabrėžia V. Rūkas.</w:t>
      </w:r>
    </w:p>
    <w:p w14:paraId="56B929A7" w14:textId="3E390B8F" w:rsidR="00A50D65" w:rsidRPr="00405FA3" w:rsidRDefault="00A50D65" w:rsidP="006D355C">
      <w:pPr>
        <w:spacing w:after="160"/>
        <w:jc w:val="both"/>
        <w:rPr>
          <w:b/>
          <w:bCs/>
          <w:lang w:val="lt-LT"/>
        </w:rPr>
      </w:pPr>
      <w:r w:rsidRPr="00405FA3">
        <w:rPr>
          <w:b/>
          <w:bCs/>
          <w:lang w:val="lt-LT"/>
        </w:rPr>
        <w:t>III pakopa taip pat nuosekliai auga</w:t>
      </w:r>
    </w:p>
    <w:p w14:paraId="211232D3" w14:textId="7381EC00" w:rsidR="006D355C" w:rsidRPr="00405FA3" w:rsidRDefault="6DDBCD2A">
      <w:pPr>
        <w:spacing w:after="160"/>
        <w:jc w:val="both"/>
        <w:rPr>
          <w:lang w:val="lt-LT"/>
        </w:rPr>
      </w:pPr>
      <w:r w:rsidRPr="00405FA3">
        <w:rPr>
          <w:lang w:val="lt-LT"/>
        </w:rPr>
        <w:t xml:space="preserve">Teigiami rezultatai fiksuoti ir III pakopoje, kur gyventojai kaupia savarankiškai. 2026 m. </w:t>
      </w:r>
      <w:r w:rsidR="524573AF" w:rsidRPr="00405FA3">
        <w:rPr>
          <w:lang w:val="lt-LT"/>
        </w:rPr>
        <w:t>II ketv.</w:t>
      </w:r>
      <w:r w:rsidRPr="00405FA3">
        <w:rPr>
          <w:lang w:val="lt-LT"/>
        </w:rPr>
        <w:t xml:space="preserve"> </w:t>
      </w:r>
      <w:r w:rsidR="00944B1A" w:rsidRPr="00405FA3">
        <w:rPr>
          <w:lang w:val="lt-LT"/>
        </w:rPr>
        <w:t xml:space="preserve">šios </w:t>
      </w:r>
      <w:r w:rsidRPr="00405FA3">
        <w:rPr>
          <w:lang w:val="lt-LT"/>
        </w:rPr>
        <w:t xml:space="preserve">pakopos pensijų fondų grąža siekė </w:t>
      </w:r>
      <w:r w:rsidR="3AC91B08" w:rsidRPr="00405FA3">
        <w:rPr>
          <w:lang w:val="lt-LT"/>
        </w:rPr>
        <w:t>13,2</w:t>
      </w:r>
      <w:r w:rsidRPr="00405FA3">
        <w:rPr>
          <w:lang w:val="lt-LT"/>
        </w:rPr>
        <w:t xml:space="preserve"> proc., o metinė grąža – </w:t>
      </w:r>
      <w:r w:rsidR="26366849" w:rsidRPr="00405FA3">
        <w:rPr>
          <w:lang w:val="lt-LT"/>
        </w:rPr>
        <w:t>19,9</w:t>
      </w:r>
      <w:r w:rsidR="524573AF" w:rsidRPr="00405FA3">
        <w:rPr>
          <w:lang w:val="lt-LT"/>
        </w:rPr>
        <w:t xml:space="preserve"> </w:t>
      </w:r>
      <w:r w:rsidRPr="00405FA3">
        <w:rPr>
          <w:lang w:val="lt-LT"/>
        </w:rPr>
        <w:t>proc.</w:t>
      </w:r>
      <w:r w:rsidR="34D3A581" w:rsidRPr="00405FA3">
        <w:rPr>
          <w:lang w:val="lt-LT"/>
        </w:rPr>
        <w:t xml:space="preserve"> </w:t>
      </w:r>
    </w:p>
    <w:p w14:paraId="7C4192A1" w14:textId="55F4EC97" w:rsidR="006D355C" w:rsidRPr="00405FA3" w:rsidRDefault="34D3A581" w:rsidP="37782E42">
      <w:pPr>
        <w:spacing w:after="160"/>
        <w:jc w:val="both"/>
        <w:rPr>
          <w:lang w:val="lt-LT"/>
        </w:rPr>
      </w:pPr>
      <w:r w:rsidRPr="00405FA3">
        <w:rPr>
          <w:lang w:val="lt-LT"/>
        </w:rPr>
        <w:t xml:space="preserve">Bendrai per metus </w:t>
      </w:r>
      <w:r w:rsidR="2552CC89" w:rsidRPr="00405FA3">
        <w:rPr>
          <w:lang w:val="lt-LT"/>
        </w:rPr>
        <w:t xml:space="preserve">(nuo 2025 m. birželio pabaigos) </w:t>
      </w:r>
      <w:r w:rsidRPr="00405FA3">
        <w:rPr>
          <w:lang w:val="lt-LT"/>
        </w:rPr>
        <w:t xml:space="preserve">III pakopos dalyvių turto vertė </w:t>
      </w:r>
      <w:r w:rsidR="778E289B" w:rsidRPr="00405FA3">
        <w:rPr>
          <w:lang w:val="lt-LT"/>
        </w:rPr>
        <w:t xml:space="preserve">dėl grąžos ir mokamų įmokų </w:t>
      </w:r>
      <w:r w:rsidR="1E99C3C1" w:rsidRPr="00405FA3">
        <w:rPr>
          <w:lang w:val="lt-LT"/>
        </w:rPr>
        <w:t xml:space="preserve">padidėjo </w:t>
      </w:r>
      <w:r w:rsidR="3FCA32B3" w:rsidRPr="00405FA3">
        <w:rPr>
          <w:lang w:val="lt-LT"/>
        </w:rPr>
        <w:t>50,7</w:t>
      </w:r>
      <w:r w:rsidRPr="00405FA3">
        <w:rPr>
          <w:lang w:val="lt-LT"/>
        </w:rPr>
        <w:t xml:space="preserve"> proc. </w:t>
      </w:r>
      <w:r w:rsidR="2D71212D" w:rsidRPr="00405FA3">
        <w:rPr>
          <w:lang w:val="lt-LT"/>
        </w:rPr>
        <w:t>iki</w:t>
      </w:r>
      <w:r w:rsidRPr="00405FA3">
        <w:rPr>
          <w:lang w:val="lt-LT"/>
        </w:rPr>
        <w:t xml:space="preserve"> </w:t>
      </w:r>
      <w:r w:rsidR="5DAEF537" w:rsidRPr="00405FA3">
        <w:rPr>
          <w:lang w:val="lt-LT"/>
        </w:rPr>
        <w:t>663</w:t>
      </w:r>
      <w:r w:rsidR="3FCA32B3" w:rsidRPr="00405FA3">
        <w:rPr>
          <w:lang w:val="lt-LT"/>
        </w:rPr>
        <w:t xml:space="preserve"> mln.</w:t>
      </w:r>
      <w:r w:rsidRPr="00405FA3">
        <w:rPr>
          <w:lang w:val="lt-LT"/>
        </w:rPr>
        <w:t xml:space="preserve"> eurų.</w:t>
      </w:r>
    </w:p>
    <w:p w14:paraId="7AA31F73" w14:textId="2E38BAD0" w:rsidR="006D355C" w:rsidRPr="00405FA3" w:rsidRDefault="7C049C9C" w:rsidP="006D355C">
      <w:pPr>
        <w:spacing w:after="160"/>
        <w:jc w:val="both"/>
        <w:rPr>
          <w:lang w:val="lt-LT"/>
        </w:rPr>
      </w:pPr>
      <w:r w:rsidRPr="00405FA3">
        <w:rPr>
          <w:lang w:val="lt-LT"/>
        </w:rPr>
        <w:t xml:space="preserve">Didžiausios akcijų dalies III pakopos fondai per metus uždirbo </w:t>
      </w:r>
      <w:r w:rsidR="038A63D4" w:rsidRPr="00405FA3">
        <w:rPr>
          <w:lang w:val="lt-LT"/>
        </w:rPr>
        <w:t>23,7</w:t>
      </w:r>
      <w:r w:rsidRPr="00405FA3">
        <w:rPr>
          <w:lang w:val="lt-LT"/>
        </w:rPr>
        <w:t xml:space="preserve"> proc., mišraus investavimo</w:t>
      </w:r>
      <w:r w:rsidR="165BC064" w:rsidRPr="00405FA3">
        <w:rPr>
          <w:lang w:val="lt-LT"/>
        </w:rPr>
        <w:t xml:space="preserve"> </w:t>
      </w:r>
      <w:r w:rsidRPr="00405FA3">
        <w:rPr>
          <w:lang w:val="lt-LT"/>
        </w:rPr>
        <w:t xml:space="preserve">– </w:t>
      </w:r>
      <w:r w:rsidR="206B88A5" w:rsidRPr="00405FA3">
        <w:rPr>
          <w:lang w:val="lt-LT"/>
        </w:rPr>
        <w:t>12,5</w:t>
      </w:r>
      <w:r w:rsidRPr="00405FA3">
        <w:rPr>
          <w:lang w:val="lt-LT"/>
        </w:rPr>
        <w:t xml:space="preserve"> proc., </w:t>
      </w:r>
      <w:r w:rsidR="165BC064" w:rsidRPr="00405FA3">
        <w:rPr>
          <w:lang w:val="lt-LT"/>
        </w:rPr>
        <w:t xml:space="preserve">o </w:t>
      </w:r>
      <w:r w:rsidRPr="00405FA3">
        <w:rPr>
          <w:lang w:val="lt-LT"/>
        </w:rPr>
        <w:t xml:space="preserve">mažesnės rizikos – </w:t>
      </w:r>
      <w:r w:rsidR="246A6227" w:rsidRPr="00405FA3">
        <w:rPr>
          <w:lang w:val="lt-LT"/>
        </w:rPr>
        <w:t>3,3</w:t>
      </w:r>
      <w:r w:rsidR="1E1924B1" w:rsidRPr="00405FA3">
        <w:rPr>
          <w:lang w:val="lt-LT"/>
        </w:rPr>
        <w:t xml:space="preserve"> </w:t>
      </w:r>
      <w:r w:rsidRPr="00405FA3">
        <w:rPr>
          <w:lang w:val="lt-LT"/>
        </w:rPr>
        <w:t>proc.</w:t>
      </w:r>
      <w:r w:rsidR="00662097" w:rsidRPr="00405FA3">
        <w:rPr>
          <w:lang w:val="lt-LT"/>
        </w:rPr>
        <w:t xml:space="preserve"> grąž</w:t>
      </w:r>
      <w:r w:rsidR="00942552" w:rsidRPr="00405FA3">
        <w:rPr>
          <w:lang w:val="lt-LT"/>
        </w:rPr>
        <w:t>ą.</w:t>
      </w:r>
      <w:r w:rsidRPr="00405FA3">
        <w:rPr>
          <w:lang w:val="lt-LT"/>
        </w:rPr>
        <w:t xml:space="preserve"> </w:t>
      </w:r>
      <w:r w:rsidR="2D2D7DD0" w:rsidRPr="00405FA3">
        <w:rPr>
          <w:lang w:val="lt-LT"/>
        </w:rPr>
        <w:t xml:space="preserve">Per </w:t>
      </w:r>
      <w:r w:rsidR="25F2FDD5" w:rsidRPr="00405FA3">
        <w:rPr>
          <w:lang w:val="lt-LT"/>
        </w:rPr>
        <w:t>p</w:t>
      </w:r>
      <w:r w:rsidRPr="00405FA3">
        <w:rPr>
          <w:lang w:val="lt-LT"/>
        </w:rPr>
        <w:t>enkeri</w:t>
      </w:r>
      <w:r w:rsidR="41F9B0B1" w:rsidRPr="00405FA3">
        <w:rPr>
          <w:lang w:val="lt-LT"/>
        </w:rPr>
        <w:t>us</w:t>
      </w:r>
      <w:r w:rsidRPr="00405FA3">
        <w:rPr>
          <w:lang w:val="lt-LT"/>
        </w:rPr>
        <w:t xml:space="preserve"> met</w:t>
      </w:r>
      <w:r w:rsidR="417C404E" w:rsidRPr="00405FA3">
        <w:rPr>
          <w:lang w:val="lt-LT"/>
        </w:rPr>
        <w:t>us</w:t>
      </w:r>
      <w:r w:rsidRPr="00405FA3">
        <w:rPr>
          <w:lang w:val="lt-LT"/>
        </w:rPr>
        <w:t xml:space="preserve"> III pakopos fondų grąža sudarė </w:t>
      </w:r>
      <w:r w:rsidR="600B22B8" w:rsidRPr="00405FA3">
        <w:rPr>
          <w:lang w:val="lt-LT"/>
        </w:rPr>
        <w:t>40,5</w:t>
      </w:r>
      <w:r w:rsidR="38AEEAF3" w:rsidRPr="00405FA3">
        <w:rPr>
          <w:lang w:val="lt-LT"/>
        </w:rPr>
        <w:t xml:space="preserve"> </w:t>
      </w:r>
      <w:r w:rsidRPr="00405FA3">
        <w:rPr>
          <w:lang w:val="lt-LT"/>
        </w:rPr>
        <w:t>proc.</w:t>
      </w:r>
    </w:p>
    <w:p w14:paraId="51DA827E" w14:textId="052ADA52" w:rsidR="005B39BA" w:rsidRPr="00405FA3" w:rsidRDefault="006D355C" w:rsidP="006D355C">
      <w:pPr>
        <w:spacing w:after="160"/>
        <w:jc w:val="both"/>
        <w:rPr>
          <w:lang w:val="lt-LT"/>
        </w:rPr>
      </w:pPr>
      <w:r w:rsidRPr="00405FA3">
        <w:rPr>
          <w:lang w:val="lt-LT"/>
        </w:rPr>
        <w:t>Pasak V. Rūko, III pakopos rezultatai taip pat patvirtina, kad papildomas kaupimas išlieka svarbus įrankis tiems, kurie nori didesnio finansinio savarankiškumo ateityje.</w:t>
      </w:r>
    </w:p>
    <w:p w14:paraId="0F3561FF" w14:textId="11D5E2EE" w:rsidR="005420E3" w:rsidRPr="00405FA3" w:rsidRDefault="006D355C" w:rsidP="006D355C">
      <w:pPr>
        <w:spacing w:after="160"/>
        <w:jc w:val="both"/>
        <w:rPr>
          <w:lang w:val="lt-LT"/>
        </w:rPr>
      </w:pPr>
      <w:r w:rsidRPr="00405FA3">
        <w:rPr>
          <w:lang w:val="lt-LT"/>
        </w:rPr>
        <w:t>„</w:t>
      </w:r>
      <w:r w:rsidR="003A602F" w:rsidRPr="00405FA3">
        <w:rPr>
          <w:lang w:val="lt-LT"/>
        </w:rPr>
        <w:t>Sodros“</w:t>
      </w:r>
      <w:r w:rsidRPr="00405FA3">
        <w:rPr>
          <w:lang w:val="lt-LT"/>
        </w:rPr>
        <w:t xml:space="preserve"> pensija yra labai svarbi socialinės apsaugos dalis, tačiau vien jos daugeliui žmonių gali nepakakti norimam gyvenimo lygiui išlaikyti. II ir III pakopos </w:t>
      </w:r>
      <w:r w:rsidR="005E324A" w:rsidRPr="00405FA3">
        <w:rPr>
          <w:lang w:val="lt-LT"/>
        </w:rPr>
        <w:t xml:space="preserve">viena kitą papildo, užtikrinant </w:t>
      </w:r>
      <w:r w:rsidR="008B4D4D" w:rsidRPr="00405FA3">
        <w:rPr>
          <w:lang w:val="lt-LT"/>
        </w:rPr>
        <w:t xml:space="preserve">orią ir finansiškai ramią senatvę. Džiugu ir tai, kad </w:t>
      </w:r>
      <w:r w:rsidR="004248A2" w:rsidRPr="00405FA3">
        <w:rPr>
          <w:lang w:val="lt-LT"/>
        </w:rPr>
        <w:t>prie šio tikslo vis aktyviau prisideda ir darbdaviai – mokėdami įmokas už darbuotojus jie padeda jiems kaupti papildomai, o darbdavių įmokos neretai būna net kelis kartus didesnės nei pačių darbuotojų“, – pastebi LIPFA vadovas.</w:t>
      </w:r>
    </w:p>
    <w:p w14:paraId="4887E2BA" w14:textId="2EA2319E" w:rsidR="00605343" w:rsidRPr="00405FA3" w:rsidRDefault="00605343" w:rsidP="00960DEF">
      <w:pPr>
        <w:spacing w:after="160"/>
        <w:jc w:val="both"/>
        <w:rPr>
          <w:b/>
          <w:bCs/>
          <w:lang w:val="lt-LT"/>
        </w:rPr>
      </w:pPr>
      <w:r w:rsidRPr="00405FA3">
        <w:rPr>
          <w:b/>
          <w:bCs/>
          <w:lang w:val="lt-LT"/>
        </w:rPr>
        <w:t>Kaupimą tęsia ir esami, ir nauji dalyviai</w:t>
      </w:r>
    </w:p>
    <w:p w14:paraId="30F7AE80" w14:textId="46055EA8" w:rsidR="00D033E8" w:rsidRPr="00405FA3" w:rsidRDefault="00984C21" w:rsidP="00984C21">
      <w:pPr>
        <w:spacing w:after="160"/>
        <w:jc w:val="both"/>
        <w:rPr>
          <w:lang w:val="lt-LT"/>
        </w:rPr>
      </w:pPr>
      <w:r w:rsidRPr="00405FA3">
        <w:rPr>
          <w:lang w:val="lt-LT"/>
        </w:rPr>
        <w:t>V. Rūkas pabrėžia, kad reforma ir dalies gyventojų sprendimas pasitraukti neturi įtakos nei kaupimą tęs</w:t>
      </w:r>
      <w:r w:rsidR="1096303E" w:rsidRPr="00405FA3">
        <w:rPr>
          <w:lang w:val="lt-LT"/>
        </w:rPr>
        <w:t>usiems</w:t>
      </w:r>
      <w:r w:rsidR="00EE2BB0" w:rsidRPr="00405FA3">
        <w:rPr>
          <w:lang w:val="lt-LT"/>
        </w:rPr>
        <w:t xml:space="preserve"> </w:t>
      </w:r>
      <w:r w:rsidR="3AC153A1" w:rsidRPr="00405FA3">
        <w:rPr>
          <w:lang w:val="lt-LT"/>
        </w:rPr>
        <w:t xml:space="preserve">daugiau </w:t>
      </w:r>
      <w:r w:rsidR="00E33C1D" w:rsidRPr="00405FA3">
        <w:rPr>
          <w:lang w:val="lt-LT"/>
        </w:rPr>
        <w:t xml:space="preserve">kaip </w:t>
      </w:r>
      <w:r w:rsidR="3AC153A1" w:rsidRPr="00405FA3">
        <w:rPr>
          <w:lang w:val="lt-LT"/>
        </w:rPr>
        <w:t xml:space="preserve">800 </w:t>
      </w:r>
      <w:r w:rsidR="0088520A" w:rsidRPr="00405FA3">
        <w:rPr>
          <w:lang w:val="lt-LT"/>
        </w:rPr>
        <w:t>tūkst.</w:t>
      </w:r>
      <w:r w:rsidR="00EE2BB0" w:rsidRPr="00405FA3">
        <w:rPr>
          <w:lang w:val="lt-LT"/>
        </w:rPr>
        <w:t xml:space="preserve"> dalyvių,</w:t>
      </w:r>
      <w:r w:rsidRPr="00405FA3">
        <w:rPr>
          <w:lang w:val="lt-LT"/>
        </w:rPr>
        <w:t xml:space="preserve"> nei ateityje prie jo prisijungsiantiems </w:t>
      </w:r>
      <w:r w:rsidR="00EE2BB0" w:rsidRPr="00405FA3">
        <w:rPr>
          <w:lang w:val="lt-LT"/>
        </w:rPr>
        <w:t>gyventojams</w:t>
      </w:r>
      <w:r w:rsidRPr="00405FA3">
        <w:rPr>
          <w:lang w:val="lt-LT"/>
        </w:rPr>
        <w:t xml:space="preserve"> – fondai ir toliau investuoja bei siekia grąžos </w:t>
      </w:r>
      <w:r w:rsidR="002942D6" w:rsidRPr="00405FA3">
        <w:rPr>
          <w:lang w:val="lt-LT"/>
        </w:rPr>
        <w:t xml:space="preserve">lygiai </w:t>
      </w:r>
      <w:r w:rsidRPr="00405FA3">
        <w:rPr>
          <w:lang w:val="lt-LT"/>
        </w:rPr>
        <w:t>taip pat, kaip iki šiol.</w:t>
      </w:r>
    </w:p>
    <w:p w14:paraId="5507ACFB" w14:textId="4F64111C" w:rsidR="00984C21" w:rsidRPr="00405FA3" w:rsidRDefault="4E6C564A" w:rsidP="00984C21">
      <w:pPr>
        <w:spacing w:after="160"/>
        <w:jc w:val="both"/>
        <w:rPr>
          <w:lang w:val="lt-LT"/>
        </w:rPr>
      </w:pPr>
      <w:r w:rsidRPr="00405FA3">
        <w:rPr>
          <w:lang w:val="lt-LT"/>
        </w:rPr>
        <w:t xml:space="preserve">Vien per </w:t>
      </w:r>
      <w:r w:rsidR="6AA12931" w:rsidRPr="00405FA3">
        <w:rPr>
          <w:lang w:val="lt-LT"/>
        </w:rPr>
        <w:t>pastaruosius 3 mėnesius</w:t>
      </w:r>
      <w:r w:rsidRPr="00405FA3">
        <w:rPr>
          <w:lang w:val="lt-LT"/>
        </w:rPr>
        <w:t xml:space="preserve"> į II pakopos fondus pervesta 160,2 mln. eurų įmokų</w:t>
      </w:r>
      <w:r w:rsidR="6958D149" w:rsidRPr="00405FA3">
        <w:rPr>
          <w:lang w:val="lt-LT"/>
        </w:rPr>
        <w:t>.</w:t>
      </w:r>
      <w:r w:rsidR="002F2AAA" w:rsidRPr="00405FA3">
        <w:rPr>
          <w:lang w:val="lt-LT"/>
        </w:rPr>
        <w:t xml:space="preserve"> </w:t>
      </w:r>
      <w:r w:rsidR="00512328" w:rsidRPr="00405FA3">
        <w:rPr>
          <w:lang w:val="lt-LT"/>
        </w:rPr>
        <w:t>Vi</w:t>
      </w:r>
      <w:r w:rsidR="00E47E97" w:rsidRPr="00405FA3">
        <w:rPr>
          <w:lang w:val="lt-LT"/>
        </w:rPr>
        <w:t xml:space="preserve">dutinis </w:t>
      </w:r>
      <w:r w:rsidR="00CD5430" w:rsidRPr="00405FA3">
        <w:rPr>
          <w:lang w:val="lt-LT"/>
        </w:rPr>
        <w:t>II p</w:t>
      </w:r>
      <w:r w:rsidR="00C63E72" w:rsidRPr="00405FA3">
        <w:rPr>
          <w:lang w:val="lt-LT"/>
        </w:rPr>
        <w:t>ensi</w:t>
      </w:r>
      <w:r w:rsidR="000936FA" w:rsidRPr="00405FA3">
        <w:rPr>
          <w:lang w:val="lt-LT"/>
        </w:rPr>
        <w:t>jų pakopo</w:t>
      </w:r>
      <w:r w:rsidR="0021349C" w:rsidRPr="00405FA3">
        <w:rPr>
          <w:lang w:val="lt-LT"/>
        </w:rPr>
        <w:t xml:space="preserve">s </w:t>
      </w:r>
      <w:r w:rsidR="00E47E97" w:rsidRPr="00405FA3">
        <w:rPr>
          <w:lang w:val="lt-LT"/>
        </w:rPr>
        <w:t>daly</w:t>
      </w:r>
      <w:r w:rsidR="008061D9" w:rsidRPr="00405FA3">
        <w:rPr>
          <w:lang w:val="lt-LT"/>
        </w:rPr>
        <w:t xml:space="preserve">vis </w:t>
      </w:r>
      <w:r w:rsidR="00BA6059" w:rsidRPr="00405FA3">
        <w:rPr>
          <w:lang w:val="lt-LT"/>
        </w:rPr>
        <w:t>ik</w:t>
      </w:r>
      <w:r w:rsidR="00F47333" w:rsidRPr="00405FA3">
        <w:rPr>
          <w:lang w:val="lt-LT"/>
        </w:rPr>
        <w:t xml:space="preserve">i </w:t>
      </w:r>
      <w:r w:rsidR="002E7605" w:rsidRPr="00405FA3">
        <w:rPr>
          <w:lang w:val="lt-LT"/>
        </w:rPr>
        <w:t xml:space="preserve">2026 m. </w:t>
      </w:r>
      <w:r w:rsidR="007B5FB7" w:rsidRPr="00405FA3">
        <w:rPr>
          <w:lang w:val="lt-LT"/>
        </w:rPr>
        <w:t>bi</w:t>
      </w:r>
      <w:r w:rsidR="003B7DA9" w:rsidRPr="00405FA3">
        <w:rPr>
          <w:lang w:val="lt-LT"/>
        </w:rPr>
        <w:t>r</w:t>
      </w:r>
      <w:r w:rsidR="00BC5771" w:rsidRPr="00405FA3">
        <w:rPr>
          <w:lang w:val="lt-LT"/>
        </w:rPr>
        <w:t xml:space="preserve">želio </w:t>
      </w:r>
      <w:r w:rsidR="00F670F1" w:rsidRPr="00405FA3">
        <w:rPr>
          <w:lang w:val="lt-LT"/>
        </w:rPr>
        <w:t xml:space="preserve">pabaigos </w:t>
      </w:r>
      <w:r w:rsidR="00DA07BD" w:rsidRPr="00405FA3">
        <w:rPr>
          <w:lang w:val="lt-LT"/>
        </w:rPr>
        <w:t>apyti</w:t>
      </w:r>
      <w:r w:rsidR="00B31F71" w:rsidRPr="00405FA3">
        <w:rPr>
          <w:lang w:val="lt-LT"/>
        </w:rPr>
        <w:t xml:space="preserve">ksliai </w:t>
      </w:r>
      <w:r w:rsidR="00BD735A" w:rsidRPr="00405FA3">
        <w:rPr>
          <w:lang w:val="lt-LT"/>
        </w:rPr>
        <w:t xml:space="preserve">sukaupė </w:t>
      </w:r>
      <w:r w:rsidR="00E55822" w:rsidRPr="00405FA3">
        <w:rPr>
          <w:lang w:val="lt-LT"/>
        </w:rPr>
        <w:t>7</w:t>
      </w:r>
      <w:r w:rsidR="00926287" w:rsidRPr="00405FA3">
        <w:rPr>
          <w:lang w:val="lt-LT"/>
        </w:rPr>
        <w:t>,6</w:t>
      </w:r>
      <w:r w:rsidR="006326F6" w:rsidRPr="00405FA3">
        <w:rPr>
          <w:lang w:val="lt-LT"/>
        </w:rPr>
        <w:t xml:space="preserve"> tūkst. </w:t>
      </w:r>
      <w:r w:rsidR="0034228E" w:rsidRPr="00405FA3">
        <w:rPr>
          <w:lang w:val="lt-LT"/>
        </w:rPr>
        <w:t>eurų</w:t>
      </w:r>
      <w:r w:rsidR="00660EA8" w:rsidRPr="00405FA3">
        <w:rPr>
          <w:lang w:val="lt-LT"/>
        </w:rPr>
        <w:t xml:space="preserve">, per pusmetį </w:t>
      </w:r>
      <w:r w:rsidR="00CF3DA3" w:rsidRPr="00405FA3">
        <w:rPr>
          <w:lang w:val="lt-LT"/>
        </w:rPr>
        <w:t>uždirb</w:t>
      </w:r>
      <w:r w:rsidR="00D47E4B" w:rsidRPr="00405FA3">
        <w:rPr>
          <w:lang w:val="lt-LT"/>
        </w:rPr>
        <w:t>o</w:t>
      </w:r>
      <w:r w:rsidR="004B03FF" w:rsidRPr="00405FA3">
        <w:rPr>
          <w:lang w:val="lt-LT"/>
        </w:rPr>
        <w:t xml:space="preserve"> </w:t>
      </w:r>
      <w:r w:rsidR="4FA0EF20" w:rsidRPr="00405FA3">
        <w:rPr>
          <w:lang w:val="lt-LT"/>
        </w:rPr>
        <w:t>beveik 700</w:t>
      </w:r>
      <w:r w:rsidR="003A447A" w:rsidRPr="00405FA3">
        <w:rPr>
          <w:lang w:val="lt-LT"/>
        </w:rPr>
        <w:t xml:space="preserve"> eur</w:t>
      </w:r>
      <w:r w:rsidR="0F61F044" w:rsidRPr="00405FA3">
        <w:rPr>
          <w:lang w:val="lt-LT"/>
        </w:rPr>
        <w:t>ų</w:t>
      </w:r>
      <w:r w:rsidR="003A447A" w:rsidRPr="00405FA3">
        <w:rPr>
          <w:lang w:val="lt-LT"/>
        </w:rPr>
        <w:t>.</w:t>
      </w:r>
      <w:r w:rsidR="00645BEC" w:rsidRPr="00405FA3">
        <w:rPr>
          <w:lang w:val="lt-LT"/>
        </w:rPr>
        <w:t xml:space="preserve"> </w:t>
      </w:r>
      <w:r w:rsidR="005C1EED" w:rsidRPr="00405FA3">
        <w:rPr>
          <w:lang w:val="lt-LT"/>
        </w:rPr>
        <w:t xml:space="preserve">Tuo metu </w:t>
      </w:r>
      <w:r w:rsidR="000262E4" w:rsidRPr="00405FA3">
        <w:rPr>
          <w:lang w:val="lt-LT"/>
        </w:rPr>
        <w:t xml:space="preserve">vidutinį </w:t>
      </w:r>
      <w:r w:rsidR="00B36D08" w:rsidRPr="00405FA3">
        <w:rPr>
          <w:lang w:val="lt-LT"/>
        </w:rPr>
        <w:t>darbo užmo</w:t>
      </w:r>
      <w:r w:rsidR="00617C1C" w:rsidRPr="00405FA3">
        <w:rPr>
          <w:lang w:val="lt-LT"/>
        </w:rPr>
        <w:t xml:space="preserve">kestį </w:t>
      </w:r>
      <w:r w:rsidR="002104A8" w:rsidRPr="00405FA3">
        <w:rPr>
          <w:lang w:val="lt-LT"/>
        </w:rPr>
        <w:t>uždi</w:t>
      </w:r>
      <w:r w:rsidR="006D079E" w:rsidRPr="00405FA3">
        <w:rPr>
          <w:lang w:val="lt-LT"/>
        </w:rPr>
        <w:t xml:space="preserve">rbantis </w:t>
      </w:r>
      <w:r w:rsidR="00A51A2F" w:rsidRPr="00405FA3">
        <w:rPr>
          <w:lang w:val="lt-LT"/>
        </w:rPr>
        <w:t xml:space="preserve">ir nuo </w:t>
      </w:r>
      <w:r w:rsidR="00DA72FF" w:rsidRPr="00405FA3">
        <w:rPr>
          <w:lang w:val="lt-LT"/>
        </w:rPr>
        <w:t>2004 m.</w:t>
      </w:r>
      <w:r w:rsidR="00986122" w:rsidRPr="00405FA3">
        <w:rPr>
          <w:lang w:val="lt-LT"/>
        </w:rPr>
        <w:t xml:space="preserve"> kaupiant</w:t>
      </w:r>
      <w:r w:rsidR="00CD699B" w:rsidRPr="00405FA3">
        <w:rPr>
          <w:lang w:val="lt-LT"/>
        </w:rPr>
        <w:t>is dalyvis</w:t>
      </w:r>
      <w:r w:rsidR="00453208" w:rsidRPr="00405FA3">
        <w:rPr>
          <w:lang w:val="lt-LT"/>
        </w:rPr>
        <w:t xml:space="preserve"> </w:t>
      </w:r>
      <w:r w:rsidR="00DC6B9C" w:rsidRPr="00405FA3">
        <w:rPr>
          <w:lang w:val="lt-LT"/>
        </w:rPr>
        <w:t xml:space="preserve">iki </w:t>
      </w:r>
      <w:r w:rsidR="00D814B8" w:rsidRPr="00405FA3">
        <w:rPr>
          <w:lang w:val="lt-LT"/>
        </w:rPr>
        <w:t xml:space="preserve">2026 </w:t>
      </w:r>
      <w:r w:rsidR="00F61486" w:rsidRPr="00405FA3">
        <w:rPr>
          <w:lang w:val="lt-LT"/>
        </w:rPr>
        <w:t>m. II ketv.</w:t>
      </w:r>
      <w:r w:rsidR="002F115C" w:rsidRPr="00405FA3">
        <w:rPr>
          <w:lang w:val="lt-LT"/>
        </w:rPr>
        <w:t xml:space="preserve"> pabai</w:t>
      </w:r>
      <w:r w:rsidR="002E7B4F" w:rsidRPr="00405FA3">
        <w:rPr>
          <w:lang w:val="lt-LT"/>
        </w:rPr>
        <w:t>gos</w:t>
      </w:r>
      <w:r w:rsidR="00036954" w:rsidRPr="00405FA3">
        <w:rPr>
          <w:lang w:val="lt-LT"/>
        </w:rPr>
        <w:t xml:space="preserve"> vidutiniš</w:t>
      </w:r>
      <w:r w:rsidR="001779DC" w:rsidRPr="00405FA3">
        <w:rPr>
          <w:lang w:val="lt-LT"/>
        </w:rPr>
        <w:t xml:space="preserve">kai </w:t>
      </w:r>
      <w:r w:rsidR="2F9C99C4" w:rsidRPr="00405FA3">
        <w:rPr>
          <w:lang w:val="lt-LT"/>
        </w:rPr>
        <w:t>galėjo būti sukaupęs apie</w:t>
      </w:r>
      <w:r w:rsidR="000432AB" w:rsidRPr="00405FA3">
        <w:rPr>
          <w:lang w:val="lt-LT"/>
        </w:rPr>
        <w:t xml:space="preserve"> </w:t>
      </w:r>
      <w:r w:rsidR="00DA3550" w:rsidRPr="00405FA3">
        <w:rPr>
          <w:lang w:val="lt-LT"/>
        </w:rPr>
        <w:t>22,</w:t>
      </w:r>
      <w:r w:rsidR="00874CFE" w:rsidRPr="00405FA3">
        <w:rPr>
          <w:lang w:val="lt-LT"/>
        </w:rPr>
        <w:t>7 tū</w:t>
      </w:r>
      <w:r w:rsidR="005B29B6" w:rsidRPr="00405FA3">
        <w:rPr>
          <w:lang w:val="lt-LT"/>
        </w:rPr>
        <w:t xml:space="preserve">kst. </w:t>
      </w:r>
      <w:r w:rsidR="009D1E6D" w:rsidRPr="00405FA3">
        <w:rPr>
          <w:lang w:val="lt-LT"/>
        </w:rPr>
        <w:t>e</w:t>
      </w:r>
      <w:r w:rsidR="005B29B6" w:rsidRPr="00405FA3">
        <w:rPr>
          <w:lang w:val="lt-LT"/>
        </w:rPr>
        <w:t>urų</w:t>
      </w:r>
      <w:r w:rsidR="5B77DA13" w:rsidRPr="00405FA3">
        <w:rPr>
          <w:lang w:val="lt-LT"/>
        </w:rPr>
        <w:t>,</w:t>
      </w:r>
      <w:r w:rsidR="0040257F" w:rsidRPr="00405FA3">
        <w:rPr>
          <w:lang w:val="lt-LT"/>
        </w:rPr>
        <w:t xml:space="preserve"> </w:t>
      </w:r>
      <w:r w:rsidR="7A5E2BC2" w:rsidRPr="00405FA3">
        <w:rPr>
          <w:lang w:val="lt-LT"/>
        </w:rPr>
        <w:t xml:space="preserve">o </w:t>
      </w:r>
      <w:r w:rsidR="0040257F" w:rsidRPr="00405FA3">
        <w:rPr>
          <w:lang w:val="lt-LT"/>
        </w:rPr>
        <w:t xml:space="preserve">ir </w:t>
      </w:r>
      <w:r w:rsidR="00FE2B8C" w:rsidRPr="00405FA3">
        <w:rPr>
          <w:lang w:val="lt-LT"/>
        </w:rPr>
        <w:t>per p</w:t>
      </w:r>
      <w:r w:rsidR="005C0D34" w:rsidRPr="00405FA3">
        <w:rPr>
          <w:lang w:val="lt-LT"/>
        </w:rPr>
        <w:t>astar</w:t>
      </w:r>
      <w:r w:rsidR="00401FE2" w:rsidRPr="00405FA3">
        <w:rPr>
          <w:lang w:val="lt-LT"/>
        </w:rPr>
        <w:t>ąjį pu</w:t>
      </w:r>
      <w:r w:rsidR="00BC781D" w:rsidRPr="00405FA3">
        <w:rPr>
          <w:lang w:val="lt-LT"/>
        </w:rPr>
        <w:t xml:space="preserve">smetį </w:t>
      </w:r>
      <w:r w:rsidR="00AB4E8C" w:rsidRPr="00405FA3">
        <w:rPr>
          <w:lang w:val="lt-LT"/>
        </w:rPr>
        <w:t>uždirb</w:t>
      </w:r>
      <w:r w:rsidR="3E6B9062" w:rsidRPr="00405FA3">
        <w:rPr>
          <w:lang w:val="lt-LT"/>
        </w:rPr>
        <w:t>ęs</w:t>
      </w:r>
      <w:r w:rsidR="00AB4E8C" w:rsidRPr="00405FA3">
        <w:rPr>
          <w:lang w:val="lt-LT"/>
        </w:rPr>
        <w:t xml:space="preserve"> </w:t>
      </w:r>
      <w:r w:rsidR="009D6AAF" w:rsidRPr="00405FA3">
        <w:rPr>
          <w:lang w:val="lt-LT"/>
        </w:rPr>
        <w:t xml:space="preserve">apie </w:t>
      </w:r>
      <w:r w:rsidR="00021F22" w:rsidRPr="00405FA3">
        <w:rPr>
          <w:lang w:val="lt-LT"/>
        </w:rPr>
        <w:t>2</w:t>
      </w:r>
      <w:r w:rsidR="00A34573" w:rsidRPr="00405FA3">
        <w:rPr>
          <w:lang w:val="lt-LT"/>
        </w:rPr>
        <w:t>,</w:t>
      </w:r>
      <w:r w:rsidR="00D45569" w:rsidRPr="00405FA3">
        <w:rPr>
          <w:lang w:val="lt-LT"/>
        </w:rPr>
        <w:t>6 tūkst. e</w:t>
      </w:r>
      <w:r w:rsidR="00EA5B21" w:rsidRPr="00405FA3">
        <w:rPr>
          <w:lang w:val="lt-LT"/>
        </w:rPr>
        <w:t>urų.</w:t>
      </w:r>
    </w:p>
    <w:p w14:paraId="22840A41" w14:textId="3A651FD7" w:rsidR="00984C21" w:rsidRPr="00405FA3" w:rsidRDefault="00984C21" w:rsidP="00984C21">
      <w:pPr>
        <w:spacing w:after="160"/>
        <w:jc w:val="both"/>
        <w:rPr>
          <w:lang w:val="lt-LT"/>
        </w:rPr>
      </w:pPr>
      <w:r w:rsidRPr="00405FA3">
        <w:rPr>
          <w:lang w:val="lt-LT"/>
        </w:rPr>
        <w:t xml:space="preserve">„Kiekvieno žmogaus sprendimas yra individualus ir gerbtinas – situacijų būna įvairių. Vis dėlto svarbu suprasti, kad kaupimo rezultatas labai priklauso nuo laiko: per </w:t>
      </w:r>
      <w:r w:rsidR="46D84460" w:rsidRPr="00405FA3">
        <w:rPr>
          <w:lang w:val="lt-LT"/>
        </w:rPr>
        <w:t>5</w:t>
      </w:r>
      <w:r w:rsidRPr="00405FA3">
        <w:rPr>
          <w:lang w:val="lt-LT"/>
        </w:rPr>
        <w:t xml:space="preserve"> met</w:t>
      </w:r>
      <w:r w:rsidR="7856A643" w:rsidRPr="00405FA3">
        <w:rPr>
          <w:lang w:val="lt-LT"/>
        </w:rPr>
        <w:t>us</w:t>
      </w:r>
      <w:r w:rsidRPr="00405FA3">
        <w:rPr>
          <w:lang w:val="lt-LT"/>
        </w:rPr>
        <w:t xml:space="preserve"> sukaupta suma gali atrodyti nedidelė, tačiau kaupiant 20 ar 30 metų ji gali išaugti kelis kartus. Matome, kad kaupimas išlieka aktualus ir naujiems dalyviams – per pastarąjį pusmetį prie II pakopos prisijungė </w:t>
      </w:r>
      <w:r w:rsidR="15747924" w:rsidRPr="00405FA3">
        <w:rPr>
          <w:lang w:val="lt-LT"/>
        </w:rPr>
        <w:t>dau</w:t>
      </w:r>
      <w:r w:rsidR="008B0770" w:rsidRPr="00405FA3">
        <w:rPr>
          <w:lang w:val="lt-LT"/>
        </w:rPr>
        <w:t>g</w:t>
      </w:r>
      <w:r w:rsidR="15747924" w:rsidRPr="00405FA3">
        <w:rPr>
          <w:lang w:val="lt-LT"/>
        </w:rPr>
        <w:t xml:space="preserve">iau nei 20 tūkst. </w:t>
      </w:r>
      <w:r w:rsidR="008B0770" w:rsidRPr="00405FA3">
        <w:rPr>
          <w:lang w:val="lt-LT"/>
        </w:rPr>
        <w:t>gyventojų</w:t>
      </w:r>
      <w:r w:rsidR="000C5FF2" w:rsidRPr="00405FA3">
        <w:rPr>
          <w:lang w:val="lt-LT"/>
        </w:rPr>
        <w:t>,</w:t>
      </w:r>
      <w:r w:rsidRPr="00405FA3">
        <w:rPr>
          <w:lang w:val="lt-LT"/>
        </w:rPr>
        <w:t xml:space="preserve"> </w:t>
      </w:r>
      <w:r w:rsidR="008B0770" w:rsidRPr="00405FA3">
        <w:rPr>
          <w:lang w:val="lt-LT"/>
        </w:rPr>
        <w:t xml:space="preserve">o </w:t>
      </w:r>
      <w:r w:rsidRPr="00405FA3">
        <w:rPr>
          <w:lang w:val="lt-LT"/>
        </w:rPr>
        <w:t>III pakopo</w:t>
      </w:r>
      <w:r w:rsidR="008B0770" w:rsidRPr="00405FA3">
        <w:rPr>
          <w:lang w:val="lt-LT"/>
        </w:rPr>
        <w:t>je sudaryta apie 22</w:t>
      </w:r>
      <w:r w:rsidR="000500E0" w:rsidRPr="00405FA3">
        <w:rPr>
          <w:lang w:val="lt-LT"/>
        </w:rPr>
        <w:t xml:space="preserve"> tūkst. naujų sutarčių</w:t>
      </w:r>
      <w:r w:rsidRPr="00405FA3">
        <w:rPr>
          <w:lang w:val="lt-LT"/>
        </w:rPr>
        <w:t>“, – dalijasi LIPFA vadovas.</w:t>
      </w:r>
    </w:p>
    <w:p w14:paraId="1FDAD0CB" w14:textId="30F7C7BE" w:rsidR="00E453D6" w:rsidRPr="00405FA3" w:rsidRDefault="009C52FE" w:rsidP="00E453D6">
      <w:pPr>
        <w:spacing w:after="160"/>
        <w:jc w:val="both"/>
        <w:rPr>
          <w:lang w:val="lt-LT"/>
        </w:rPr>
      </w:pPr>
      <w:r w:rsidRPr="00405FA3">
        <w:rPr>
          <w:lang w:val="lt-LT"/>
        </w:rPr>
        <w:t>S</w:t>
      </w:r>
      <w:r w:rsidR="00E453D6" w:rsidRPr="00405FA3">
        <w:rPr>
          <w:lang w:val="lt-LT"/>
        </w:rPr>
        <w:t xml:space="preserve">usistemintą pensijų kaupimo bendrovių informaciją apie visus pasitraukusius gyventojus </w:t>
      </w:r>
      <w:r w:rsidRPr="00405FA3">
        <w:rPr>
          <w:lang w:val="lt-LT"/>
        </w:rPr>
        <w:t xml:space="preserve">LIPFA </w:t>
      </w:r>
      <w:r w:rsidR="00E453D6" w:rsidRPr="00405FA3">
        <w:rPr>
          <w:lang w:val="lt-LT"/>
        </w:rPr>
        <w:t xml:space="preserve">planuoja skelbti liepos </w:t>
      </w:r>
      <w:r w:rsidR="39199B16" w:rsidRPr="00405FA3">
        <w:rPr>
          <w:lang w:val="lt-LT"/>
        </w:rPr>
        <w:t>viduryje.</w:t>
      </w:r>
    </w:p>
    <w:p w14:paraId="03C735CD" w14:textId="77777777" w:rsidR="00840472" w:rsidRPr="00405FA3" w:rsidRDefault="00840472" w:rsidP="009D38CE">
      <w:pPr>
        <w:spacing w:after="160"/>
        <w:jc w:val="both"/>
        <w:rPr>
          <w:lang w:val="lt-LT"/>
        </w:rPr>
      </w:pPr>
    </w:p>
    <w:p w14:paraId="04E4AB69" w14:textId="753F608D" w:rsidR="001B3F13" w:rsidRPr="00405FA3" w:rsidRDefault="001B3F13" w:rsidP="003847CC">
      <w:pPr>
        <w:pStyle w:val="NoSpacing"/>
        <w:spacing w:line="360" w:lineRule="auto"/>
        <w:rPr>
          <w:b/>
          <w:bCs/>
          <w:lang w:val="lt-LT"/>
        </w:rPr>
      </w:pPr>
      <w:r w:rsidRPr="00405FA3">
        <w:rPr>
          <w:b/>
          <w:bCs/>
          <w:lang w:val="lt-LT"/>
        </w:rPr>
        <w:t>Daugiau informacijos:</w:t>
      </w:r>
    </w:p>
    <w:p w14:paraId="5390A16D" w14:textId="1B67E7CD" w:rsidR="001B3F13" w:rsidRPr="00405FA3" w:rsidRDefault="002F5F32" w:rsidP="001B3F13">
      <w:pPr>
        <w:pStyle w:val="NoSpacing"/>
        <w:rPr>
          <w:lang w:val="lt-LT"/>
        </w:rPr>
      </w:pPr>
      <w:r w:rsidRPr="00405FA3">
        <w:rPr>
          <w:lang w:val="lt-LT"/>
        </w:rPr>
        <w:t>Kotryna Slobodianikaitė</w:t>
      </w:r>
    </w:p>
    <w:p w14:paraId="6E8DBAF8" w14:textId="735CAE42" w:rsidR="001B3F13" w:rsidRPr="00405FA3" w:rsidRDefault="00EF70E4" w:rsidP="001B3F13">
      <w:pPr>
        <w:pStyle w:val="NoSpacing"/>
        <w:rPr>
          <w:lang w:val="lt-LT"/>
        </w:rPr>
      </w:pPr>
      <w:r w:rsidRPr="00405FA3">
        <w:rPr>
          <w:lang w:val="lt-LT"/>
        </w:rPr>
        <w:t>+370</w:t>
      </w:r>
      <w:r w:rsidR="003847CC" w:rsidRPr="00405FA3">
        <w:rPr>
          <w:lang w:val="lt-LT"/>
        </w:rPr>
        <w:t> </w:t>
      </w:r>
      <w:r w:rsidRPr="00405FA3">
        <w:rPr>
          <w:lang w:val="lt-LT"/>
        </w:rPr>
        <w:t>690</w:t>
      </w:r>
      <w:r w:rsidR="003847CC" w:rsidRPr="00405FA3">
        <w:rPr>
          <w:lang w:val="lt-LT"/>
        </w:rPr>
        <w:t xml:space="preserve"> </w:t>
      </w:r>
      <w:r w:rsidRPr="00405FA3">
        <w:rPr>
          <w:lang w:val="lt-LT"/>
        </w:rPr>
        <w:t>71830</w:t>
      </w:r>
    </w:p>
    <w:p w14:paraId="6BBA1815" w14:textId="345CD63A" w:rsidR="00D27645" w:rsidRPr="00405FA3" w:rsidRDefault="001B3F13" w:rsidP="001B3F13">
      <w:pPr>
        <w:pStyle w:val="NoSpacing"/>
        <w:rPr>
          <w:lang w:val="lt-LT"/>
        </w:rPr>
      </w:pPr>
      <w:hyperlink r:id="rId7" w:history="1">
        <w:r w:rsidRPr="00405FA3">
          <w:rPr>
            <w:rStyle w:val="Hyperlink"/>
            <w:lang w:val="lt-LT"/>
          </w:rPr>
          <w:t>info@lipfa.lt</w:t>
        </w:r>
      </w:hyperlink>
    </w:p>
    <w:sectPr w:rsidR="00D27645" w:rsidRPr="00405FA3">
      <w:headerReference w:type="default" r:id="rId8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2771D" w14:textId="77777777" w:rsidR="006B059A" w:rsidRDefault="006B059A" w:rsidP="00315DE1">
      <w:r>
        <w:separator/>
      </w:r>
    </w:p>
  </w:endnote>
  <w:endnote w:type="continuationSeparator" w:id="0">
    <w:p w14:paraId="7E212AB7" w14:textId="77777777" w:rsidR="006B059A" w:rsidRDefault="006B059A" w:rsidP="00315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B689F" w14:textId="77777777" w:rsidR="006B059A" w:rsidRDefault="006B059A" w:rsidP="00315DE1">
      <w:r>
        <w:separator/>
      </w:r>
    </w:p>
  </w:footnote>
  <w:footnote w:type="continuationSeparator" w:id="0">
    <w:p w14:paraId="200C39F6" w14:textId="77777777" w:rsidR="006B059A" w:rsidRDefault="006B059A" w:rsidP="00315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99096" w14:textId="77777777" w:rsidR="00405FA3" w:rsidRDefault="00405FA3" w:rsidP="00315DE1">
    <w:pPr>
      <w:pStyle w:val="Header"/>
      <w:jc w:val="right"/>
    </w:pPr>
    <w:r>
      <w:rPr>
        <w:noProof/>
      </w:rPr>
      <w:drawing>
        <wp:inline distT="0" distB="0" distL="0" distR="0" wp14:anchorId="0356B8E9" wp14:editId="31008568">
          <wp:extent cx="2392680" cy="388620"/>
          <wp:effectExtent l="0" t="0" r="7620" b="0"/>
          <wp:docPr id="396274517" name="Picture 2" descr="Logo, company name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59BEECD1-DDC2-4FCE-B39C-13420ADCE82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26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C0ABA8C" wp14:editId="42A38FE9">
          <wp:extent cx="2392680" cy="388620"/>
          <wp:effectExtent l="0" t="0" r="7620" b="0"/>
          <wp:docPr id="250877671" name="Picture 2" descr="Logo, company name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606D48CE-1313-4052-9BCC-F52EE82D7E5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26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6249FA"/>
    <w:multiLevelType w:val="hybridMultilevel"/>
    <w:tmpl w:val="87A8C0A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2198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324"/>
    <w:rsid w:val="00010FD6"/>
    <w:rsid w:val="00015F53"/>
    <w:rsid w:val="00020589"/>
    <w:rsid w:val="0002166B"/>
    <w:rsid w:val="00021F22"/>
    <w:rsid w:val="00023940"/>
    <w:rsid w:val="000242C3"/>
    <w:rsid w:val="0002560D"/>
    <w:rsid w:val="00025677"/>
    <w:rsid w:val="000258FF"/>
    <w:rsid w:val="00025EE9"/>
    <w:rsid w:val="000262E4"/>
    <w:rsid w:val="00032A07"/>
    <w:rsid w:val="00034B28"/>
    <w:rsid w:val="00036954"/>
    <w:rsid w:val="00040B77"/>
    <w:rsid w:val="000431DF"/>
    <w:rsid w:val="000432AB"/>
    <w:rsid w:val="000436F0"/>
    <w:rsid w:val="000500E0"/>
    <w:rsid w:val="000502CE"/>
    <w:rsid w:val="0005189C"/>
    <w:rsid w:val="00054002"/>
    <w:rsid w:val="00055A00"/>
    <w:rsid w:val="00055BD3"/>
    <w:rsid w:val="00057BB6"/>
    <w:rsid w:val="00057CCB"/>
    <w:rsid w:val="000607C3"/>
    <w:rsid w:val="00062236"/>
    <w:rsid w:val="00066E1F"/>
    <w:rsid w:val="000675E5"/>
    <w:rsid w:val="0006766B"/>
    <w:rsid w:val="00067C7B"/>
    <w:rsid w:val="0007114A"/>
    <w:rsid w:val="00073BA7"/>
    <w:rsid w:val="00073C4C"/>
    <w:rsid w:val="0007724E"/>
    <w:rsid w:val="00080030"/>
    <w:rsid w:val="0008113D"/>
    <w:rsid w:val="00083886"/>
    <w:rsid w:val="00084A53"/>
    <w:rsid w:val="00085188"/>
    <w:rsid w:val="000855B7"/>
    <w:rsid w:val="00087860"/>
    <w:rsid w:val="00090226"/>
    <w:rsid w:val="00090585"/>
    <w:rsid w:val="000926C3"/>
    <w:rsid w:val="000936FA"/>
    <w:rsid w:val="00093EC8"/>
    <w:rsid w:val="00097579"/>
    <w:rsid w:val="000A448E"/>
    <w:rsid w:val="000A541E"/>
    <w:rsid w:val="000A6C3E"/>
    <w:rsid w:val="000B0187"/>
    <w:rsid w:val="000B5A1A"/>
    <w:rsid w:val="000B6D8D"/>
    <w:rsid w:val="000C141C"/>
    <w:rsid w:val="000C2584"/>
    <w:rsid w:val="000C290F"/>
    <w:rsid w:val="000C3EF5"/>
    <w:rsid w:val="000C3F1D"/>
    <w:rsid w:val="000C4511"/>
    <w:rsid w:val="000C5FF2"/>
    <w:rsid w:val="000D0712"/>
    <w:rsid w:val="000D3663"/>
    <w:rsid w:val="000E122E"/>
    <w:rsid w:val="000E256D"/>
    <w:rsid w:val="000E7F91"/>
    <w:rsid w:val="000F1082"/>
    <w:rsid w:val="000F5D9E"/>
    <w:rsid w:val="000F6242"/>
    <w:rsid w:val="000F7695"/>
    <w:rsid w:val="001019DB"/>
    <w:rsid w:val="00104CB8"/>
    <w:rsid w:val="00106512"/>
    <w:rsid w:val="0010727E"/>
    <w:rsid w:val="00111805"/>
    <w:rsid w:val="001128E7"/>
    <w:rsid w:val="0011418F"/>
    <w:rsid w:val="00114B5E"/>
    <w:rsid w:val="00117472"/>
    <w:rsid w:val="00117F3F"/>
    <w:rsid w:val="00125A72"/>
    <w:rsid w:val="00125E80"/>
    <w:rsid w:val="00126727"/>
    <w:rsid w:val="0013039F"/>
    <w:rsid w:val="0013088A"/>
    <w:rsid w:val="00134486"/>
    <w:rsid w:val="00137A8B"/>
    <w:rsid w:val="00137EF1"/>
    <w:rsid w:val="001405EF"/>
    <w:rsid w:val="00143D3F"/>
    <w:rsid w:val="0014617C"/>
    <w:rsid w:val="00150112"/>
    <w:rsid w:val="00153810"/>
    <w:rsid w:val="00155D3D"/>
    <w:rsid w:val="0016045D"/>
    <w:rsid w:val="001625AD"/>
    <w:rsid w:val="00166927"/>
    <w:rsid w:val="00170329"/>
    <w:rsid w:val="00170D01"/>
    <w:rsid w:val="00171109"/>
    <w:rsid w:val="001724B8"/>
    <w:rsid w:val="00173F0F"/>
    <w:rsid w:val="00174C6A"/>
    <w:rsid w:val="00175D5E"/>
    <w:rsid w:val="001779DC"/>
    <w:rsid w:val="00181A7A"/>
    <w:rsid w:val="00183211"/>
    <w:rsid w:val="00192305"/>
    <w:rsid w:val="001A089D"/>
    <w:rsid w:val="001A21B2"/>
    <w:rsid w:val="001A2CF5"/>
    <w:rsid w:val="001A6F0C"/>
    <w:rsid w:val="001A7547"/>
    <w:rsid w:val="001B3F13"/>
    <w:rsid w:val="001B6C2B"/>
    <w:rsid w:val="001B6F3A"/>
    <w:rsid w:val="001B7B22"/>
    <w:rsid w:val="001C146A"/>
    <w:rsid w:val="001C229C"/>
    <w:rsid w:val="001C4E43"/>
    <w:rsid w:val="001D2560"/>
    <w:rsid w:val="001D5B58"/>
    <w:rsid w:val="001D6ACC"/>
    <w:rsid w:val="001D7DA2"/>
    <w:rsid w:val="001E3D95"/>
    <w:rsid w:val="001E7A81"/>
    <w:rsid w:val="001F2ACD"/>
    <w:rsid w:val="001F30B6"/>
    <w:rsid w:val="001F75D3"/>
    <w:rsid w:val="00201C03"/>
    <w:rsid w:val="002104A8"/>
    <w:rsid w:val="00212750"/>
    <w:rsid w:val="00212A3E"/>
    <w:rsid w:val="0021349C"/>
    <w:rsid w:val="00213CFC"/>
    <w:rsid w:val="00221A87"/>
    <w:rsid w:val="00223411"/>
    <w:rsid w:val="002309ED"/>
    <w:rsid w:val="0023645F"/>
    <w:rsid w:val="002365D0"/>
    <w:rsid w:val="0023672D"/>
    <w:rsid w:val="00242A15"/>
    <w:rsid w:val="00242F4E"/>
    <w:rsid w:val="0024347E"/>
    <w:rsid w:val="00243A6A"/>
    <w:rsid w:val="002441BB"/>
    <w:rsid w:val="00245910"/>
    <w:rsid w:val="0024725B"/>
    <w:rsid w:val="00251458"/>
    <w:rsid w:val="00251CF3"/>
    <w:rsid w:val="00254E3B"/>
    <w:rsid w:val="0025646A"/>
    <w:rsid w:val="00256562"/>
    <w:rsid w:val="00261F3F"/>
    <w:rsid w:val="00262E23"/>
    <w:rsid w:val="00263B95"/>
    <w:rsid w:val="00263CE3"/>
    <w:rsid w:val="00267738"/>
    <w:rsid w:val="00267BB3"/>
    <w:rsid w:val="00267FE7"/>
    <w:rsid w:val="00270B57"/>
    <w:rsid w:val="002716B1"/>
    <w:rsid w:val="0027302A"/>
    <w:rsid w:val="0027482F"/>
    <w:rsid w:val="00275C12"/>
    <w:rsid w:val="00276B95"/>
    <w:rsid w:val="0028099F"/>
    <w:rsid w:val="0028381D"/>
    <w:rsid w:val="00286377"/>
    <w:rsid w:val="00290FCC"/>
    <w:rsid w:val="00291175"/>
    <w:rsid w:val="002933F6"/>
    <w:rsid w:val="00293473"/>
    <w:rsid w:val="002942D6"/>
    <w:rsid w:val="00294C02"/>
    <w:rsid w:val="00295C17"/>
    <w:rsid w:val="00296E6E"/>
    <w:rsid w:val="002A068D"/>
    <w:rsid w:val="002A5862"/>
    <w:rsid w:val="002B11FE"/>
    <w:rsid w:val="002B1DE0"/>
    <w:rsid w:val="002B211E"/>
    <w:rsid w:val="002B3839"/>
    <w:rsid w:val="002B4045"/>
    <w:rsid w:val="002C0165"/>
    <w:rsid w:val="002C241F"/>
    <w:rsid w:val="002D3A35"/>
    <w:rsid w:val="002D4E05"/>
    <w:rsid w:val="002D6E05"/>
    <w:rsid w:val="002E2305"/>
    <w:rsid w:val="002E7605"/>
    <w:rsid w:val="002E7B4F"/>
    <w:rsid w:val="002F115C"/>
    <w:rsid w:val="002F1863"/>
    <w:rsid w:val="002F2AAA"/>
    <w:rsid w:val="002F3F7D"/>
    <w:rsid w:val="002F524C"/>
    <w:rsid w:val="002F5F32"/>
    <w:rsid w:val="003009ED"/>
    <w:rsid w:val="00300DF2"/>
    <w:rsid w:val="00301178"/>
    <w:rsid w:val="00302451"/>
    <w:rsid w:val="00313A00"/>
    <w:rsid w:val="00314A6A"/>
    <w:rsid w:val="00315013"/>
    <w:rsid w:val="00315DE1"/>
    <w:rsid w:val="00316996"/>
    <w:rsid w:val="00320D35"/>
    <w:rsid w:val="00331128"/>
    <w:rsid w:val="00332C8F"/>
    <w:rsid w:val="0034159E"/>
    <w:rsid w:val="00341F52"/>
    <w:rsid w:val="0034228E"/>
    <w:rsid w:val="003479D5"/>
    <w:rsid w:val="00353765"/>
    <w:rsid w:val="003576A4"/>
    <w:rsid w:val="00362714"/>
    <w:rsid w:val="003636FA"/>
    <w:rsid w:val="00364AD8"/>
    <w:rsid w:val="00372A48"/>
    <w:rsid w:val="00372BF4"/>
    <w:rsid w:val="00373515"/>
    <w:rsid w:val="00373E06"/>
    <w:rsid w:val="003745E0"/>
    <w:rsid w:val="003803A0"/>
    <w:rsid w:val="003847CC"/>
    <w:rsid w:val="003857D2"/>
    <w:rsid w:val="00392077"/>
    <w:rsid w:val="00392372"/>
    <w:rsid w:val="0039374E"/>
    <w:rsid w:val="003A3033"/>
    <w:rsid w:val="003A447A"/>
    <w:rsid w:val="003A602F"/>
    <w:rsid w:val="003A68D5"/>
    <w:rsid w:val="003A7840"/>
    <w:rsid w:val="003B443F"/>
    <w:rsid w:val="003B5D0A"/>
    <w:rsid w:val="003B7DA9"/>
    <w:rsid w:val="003C4720"/>
    <w:rsid w:val="003D48B5"/>
    <w:rsid w:val="003D622C"/>
    <w:rsid w:val="003D74E3"/>
    <w:rsid w:val="003D7650"/>
    <w:rsid w:val="003E7FF5"/>
    <w:rsid w:val="003F10EA"/>
    <w:rsid w:val="003F188C"/>
    <w:rsid w:val="003F4578"/>
    <w:rsid w:val="003F72C9"/>
    <w:rsid w:val="00401FE2"/>
    <w:rsid w:val="0040257F"/>
    <w:rsid w:val="00402AF8"/>
    <w:rsid w:val="00405FA3"/>
    <w:rsid w:val="004070A9"/>
    <w:rsid w:val="00414BE3"/>
    <w:rsid w:val="0042113F"/>
    <w:rsid w:val="00423F3A"/>
    <w:rsid w:val="004248A2"/>
    <w:rsid w:val="0042535B"/>
    <w:rsid w:val="004266CB"/>
    <w:rsid w:val="00426F8E"/>
    <w:rsid w:val="0044029E"/>
    <w:rsid w:val="00445151"/>
    <w:rsid w:val="00447329"/>
    <w:rsid w:val="00450D31"/>
    <w:rsid w:val="00453208"/>
    <w:rsid w:val="00463420"/>
    <w:rsid w:val="0046664D"/>
    <w:rsid w:val="004757D0"/>
    <w:rsid w:val="00475E96"/>
    <w:rsid w:val="00486CB6"/>
    <w:rsid w:val="004A2FA2"/>
    <w:rsid w:val="004A5414"/>
    <w:rsid w:val="004A5EB9"/>
    <w:rsid w:val="004A5FBB"/>
    <w:rsid w:val="004A710C"/>
    <w:rsid w:val="004B03FF"/>
    <w:rsid w:val="004B36F0"/>
    <w:rsid w:val="004C1817"/>
    <w:rsid w:val="004C2B1B"/>
    <w:rsid w:val="004C5FDC"/>
    <w:rsid w:val="004C7861"/>
    <w:rsid w:val="004D1954"/>
    <w:rsid w:val="004D4DD4"/>
    <w:rsid w:val="004D5681"/>
    <w:rsid w:val="004D7733"/>
    <w:rsid w:val="004E3CA0"/>
    <w:rsid w:val="004E5FF5"/>
    <w:rsid w:val="004E7C5B"/>
    <w:rsid w:val="004F3562"/>
    <w:rsid w:val="004F59FC"/>
    <w:rsid w:val="004F68CC"/>
    <w:rsid w:val="0050036C"/>
    <w:rsid w:val="00502595"/>
    <w:rsid w:val="00503049"/>
    <w:rsid w:val="00504359"/>
    <w:rsid w:val="00512328"/>
    <w:rsid w:val="00514C00"/>
    <w:rsid w:val="005215F6"/>
    <w:rsid w:val="00521661"/>
    <w:rsid w:val="005238E4"/>
    <w:rsid w:val="005246E3"/>
    <w:rsid w:val="00525E80"/>
    <w:rsid w:val="00527770"/>
    <w:rsid w:val="00530F59"/>
    <w:rsid w:val="005347E4"/>
    <w:rsid w:val="005420E3"/>
    <w:rsid w:val="0054374C"/>
    <w:rsid w:val="00563F0E"/>
    <w:rsid w:val="00564027"/>
    <w:rsid w:val="005656D1"/>
    <w:rsid w:val="00570BCE"/>
    <w:rsid w:val="00574224"/>
    <w:rsid w:val="00577705"/>
    <w:rsid w:val="00580E0B"/>
    <w:rsid w:val="00584C41"/>
    <w:rsid w:val="005853C9"/>
    <w:rsid w:val="00587871"/>
    <w:rsid w:val="00595651"/>
    <w:rsid w:val="005A0AA5"/>
    <w:rsid w:val="005A2DA2"/>
    <w:rsid w:val="005A3DBC"/>
    <w:rsid w:val="005A5FDB"/>
    <w:rsid w:val="005B0A84"/>
    <w:rsid w:val="005B29B6"/>
    <w:rsid w:val="005B39BA"/>
    <w:rsid w:val="005B482D"/>
    <w:rsid w:val="005B6050"/>
    <w:rsid w:val="005B64C2"/>
    <w:rsid w:val="005B6B59"/>
    <w:rsid w:val="005B7F50"/>
    <w:rsid w:val="005C0D34"/>
    <w:rsid w:val="005C1B6E"/>
    <w:rsid w:val="005C1EED"/>
    <w:rsid w:val="005C485A"/>
    <w:rsid w:val="005C4B23"/>
    <w:rsid w:val="005C52D8"/>
    <w:rsid w:val="005C6138"/>
    <w:rsid w:val="005D1A00"/>
    <w:rsid w:val="005D40A0"/>
    <w:rsid w:val="005D6503"/>
    <w:rsid w:val="005D7EC7"/>
    <w:rsid w:val="005E324A"/>
    <w:rsid w:val="005E46B3"/>
    <w:rsid w:val="005E515B"/>
    <w:rsid w:val="005F1506"/>
    <w:rsid w:val="005F184E"/>
    <w:rsid w:val="005F2C12"/>
    <w:rsid w:val="00604E99"/>
    <w:rsid w:val="00605343"/>
    <w:rsid w:val="00611ABF"/>
    <w:rsid w:val="00613930"/>
    <w:rsid w:val="006178B1"/>
    <w:rsid w:val="00617C1C"/>
    <w:rsid w:val="006239EE"/>
    <w:rsid w:val="006326F6"/>
    <w:rsid w:val="00633F44"/>
    <w:rsid w:val="0063518A"/>
    <w:rsid w:val="00645402"/>
    <w:rsid w:val="00645BEC"/>
    <w:rsid w:val="006507DE"/>
    <w:rsid w:val="0065487D"/>
    <w:rsid w:val="00657BC8"/>
    <w:rsid w:val="00660EA8"/>
    <w:rsid w:val="00661EF9"/>
    <w:rsid w:val="00662097"/>
    <w:rsid w:val="00663442"/>
    <w:rsid w:val="006639D7"/>
    <w:rsid w:val="00667597"/>
    <w:rsid w:val="00672BAB"/>
    <w:rsid w:val="00672DF3"/>
    <w:rsid w:val="0067600F"/>
    <w:rsid w:val="00680327"/>
    <w:rsid w:val="00683E50"/>
    <w:rsid w:val="00685423"/>
    <w:rsid w:val="00691346"/>
    <w:rsid w:val="00692384"/>
    <w:rsid w:val="00692D10"/>
    <w:rsid w:val="00696B65"/>
    <w:rsid w:val="006A03C7"/>
    <w:rsid w:val="006A113C"/>
    <w:rsid w:val="006A2123"/>
    <w:rsid w:val="006B0341"/>
    <w:rsid w:val="006B059A"/>
    <w:rsid w:val="006B1370"/>
    <w:rsid w:val="006B1F0A"/>
    <w:rsid w:val="006B4637"/>
    <w:rsid w:val="006B6C4F"/>
    <w:rsid w:val="006C0B4E"/>
    <w:rsid w:val="006C1907"/>
    <w:rsid w:val="006D079E"/>
    <w:rsid w:val="006D355C"/>
    <w:rsid w:val="006D35A2"/>
    <w:rsid w:val="006D5426"/>
    <w:rsid w:val="006E230B"/>
    <w:rsid w:val="006E7DA2"/>
    <w:rsid w:val="006F08B5"/>
    <w:rsid w:val="006F140B"/>
    <w:rsid w:val="006F1DD4"/>
    <w:rsid w:val="006F4557"/>
    <w:rsid w:val="006F4805"/>
    <w:rsid w:val="006F4987"/>
    <w:rsid w:val="006F5BCE"/>
    <w:rsid w:val="00700106"/>
    <w:rsid w:val="007006E7"/>
    <w:rsid w:val="007011AD"/>
    <w:rsid w:val="007013E9"/>
    <w:rsid w:val="00703CC6"/>
    <w:rsid w:val="00703DEE"/>
    <w:rsid w:val="007053FB"/>
    <w:rsid w:val="0071182E"/>
    <w:rsid w:val="00714CAA"/>
    <w:rsid w:val="00716068"/>
    <w:rsid w:val="00717EEE"/>
    <w:rsid w:val="00721FAA"/>
    <w:rsid w:val="007243EB"/>
    <w:rsid w:val="00734C96"/>
    <w:rsid w:val="0073719D"/>
    <w:rsid w:val="00740E38"/>
    <w:rsid w:val="007433E5"/>
    <w:rsid w:val="007437FA"/>
    <w:rsid w:val="007438F3"/>
    <w:rsid w:val="007546D0"/>
    <w:rsid w:val="00755AD3"/>
    <w:rsid w:val="00755ADB"/>
    <w:rsid w:val="00756B16"/>
    <w:rsid w:val="0077006C"/>
    <w:rsid w:val="0077060F"/>
    <w:rsid w:val="007713E0"/>
    <w:rsid w:val="00774DA8"/>
    <w:rsid w:val="0078144C"/>
    <w:rsid w:val="007843A7"/>
    <w:rsid w:val="00784E5F"/>
    <w:rsid w:val="007934DB"/>
    <w:rsid w:val="007938F6"/>
    <w:rsid w:val="00795C3C"/>
    <w:rsid w:val="007B1D1D"/>
    <w:rsid w:val="007B5FB7"/>
    <w:rsid w:val="007C7AB1"/>
    <w:rsid w:val="007D5E5F"/>
    <w:rsid w:val="007D7CC6"/>
    <w:rsid w:val="007E28B7"/>
    <w:rsid w:val="007E54E5"/>
    <w:rsid w:val="007E7617"/>
    <w:rsid w:val="007E7817"/>
    <w:rsid w:val="007F06D4"/>
    <w:rsid w:val="007F304E"/>
    <w:rsid w:val="007F3DD1"/>
    <w:rsid w:val="007F7A21"/>
    <w:rsid w:val="00800F27"/>
    <w:rsid w:val="0080188D"/>
    <w:rsid w:val="008061D9"/>
    <w:rsid w:val="0081257B"/>
    <w:rsid w:val="00812AA2"/>
    <w:rsid w:val="008134AC"/>
    <w:rsid w:val="00815622"/>
    <w:rsid w:val="0081797D"/>
    <w:rsid w:val="00821479"/>
    <w:rsid w:val="008255C0"/>
    <w:rsid w:val="0082DA8F"/>
    <w:rsid w:val="00830869"/>
    <w:rsid w:val="00831FB6"/>
    <w:rsid w:val="008355EB"/>
    <w:rsid w:val="00835F2D"/>
    <w:rsid w:val="00840472"/>
    <w:rsid w:val="00840A7E"/>
    <w:rsid w:val="0084418E"/>
    <w:rsid w:val="00845B6E"/>
    <w:rsid w:val="00851E14"/>
    <w:rsid w:val="00852BFA"/>
    <w:rsid w:val="00853DF2"/>
    <w:rsid w:val="00856E3F"/>
    <w:rsid w:val="00857295"/>
    <w:rsid w:val="008619A6"/>
    <w:rsid w:val="008633C2"/>
    <w:rsid w:val="00863F79"/>
    <w:rsid w:val="00872CA3"/>
    <w:rsid w:val="00873F67"/>
    <w:rsid w:val="00874A5C"/>
    <w:rsid w:val="00874CFE"/>
    <w:rsid w:val="00883701"/>
    <w:rsid w:val="00883764"/>
    <w:rsid w:val="00884ED4"/>
    <w:rsid w:val="00885048"/>
    <w:rsid w:val="0088520A"/>
    <w:rsid w:val="00892F5F"/>
    <w:rsid w:val="0089305E"/>
    <w:rsid w:val="008936B3"/>
    <w:rsid w:val="00895CCC"/>
    <w:rsid w:val="0089701F"/>
    <w:rsid w:val="00897D16"/>
    <w:rsid w:val="008A4CB1"/>
    <w:rsid w:val="008A74F4"/>
    <w:rsid w:val="008B0770"/>
    <w:rsid w:val="008B081D"/>
    <w:rsid w:val="008B4D4D"/>
    <w:rsid w:val="008B5FB2"/>
    <w:rsid w:val="008B6A44"/>
    <w:rsid w:val="008C1167"/>
    <w:rsid w:val="008C52D6"/>
    <w:rsid w:val="008C5DF7"/>
    <w:rsid w:val="008C7661"/>
    <w:rsid w:val="008D0B30"/>
    <w:rsid w:val="008D2BFC"/>
    <w:rsid w:val="008D46C3"/>
    <w:rsid w:val="008D7A32"/>
    <w:rsid w:val="008E2B1E"/>
    <w:rsid w:val="008E3D41"/>
    <w:rsid w:val="008E43A4"/>
    <w:rsid w:val="008E4F1F"/>
    <w:rsid w:val="008E5CEB"/>
    <w:rsid w:val="008F02EC"/>
    <w:rsid w:val="008F0ADD"/>
    <w:rsid w:val="008F4BC6"/>
    <w:rsid w:val="00906D59"/>
    <w:rsid w:val="009071EE"/>
    <w:rsid w:val="009079DF"/>
    <w:rsid w:val="00907F67"/>
    <w:rsid w:val="00913E10"/>
    <w:rsid w:val="00921A8D"/>
    <w:rsid w:val="009225F9"/>
    <w:rsid w:val="0092462B"/>
    <w:rsid w:val="00926287"/>
    <w:rsid w:val="009273B8"/>
    <w:rsid w:val="009304DA"/>
    <w:rsid w:val="0093320F"/>
    <w:rsid w:val="00933EE9"/>
    <w:rsid w:val="009351FC"/>
    <w:rsid w:val="0093557E"/>
    <w:rsid w:val="00937756"/>
    <w:rsid w:val="00941562"/>
    <w:rsid w:val="00942552"/>
    <w:rsid w:val="00944B1A"/>
    <w:rsid w:val="00950504"/>
    <w:rsid w:val="009509BA"/>
    <w:rsid w:val="00950A34"/>
    <w:rsid w:val="009539DD"/>
    <w:rsid w:val="00957780"/>
    <w:rsid w:val="0096018C"/>
    <w:rsid w:val="00960DEF"/>
    <w:rsid w:val="0096170F"/>
    <w:rsid w:val="00963A11"/>
    <w:rsid w:val="009719CC"/>
    <w:rsid w:val="00972C56"/>
    <w:rsid w:val="0097440B"/>
    <w:rsid w:val="00975122"/>
    <w:rsid w:val="00984C21"/>
    <w:rsid w:val="00986122"/>
    <w:rsid w:val="00986824"/>
    <w:rsid w:val="00987BC7"/>
    <w:rsid w:val="00990528"/>
    <w:rsid w:val="00991DE8"/>
    <w:rsid w:val="00994A0D"/>
    <w:rsid w:val="00995CF2"/>
    <w:rsid w:val="0099639F"/>
    <w:rsid w:val="00996E94"/>
    <w:rsid w:val="009A023C"/>
    <w:rsid w:val="009A3590"/>
    <w:rsid w:val="009A733C"/>
    <w:rsid w:val="009B056D"/>
    <w:rsid w:val="009B2393"/>
    <w:rsid w:val="009B6276"/>
    <w:rsid w:val="009C52E8"/>
    <w:rsid w:val="009C52FE"/>
    <w:rsid w:val="009C6F2A"/>
    <w:rsid w:val="009D01FA"/>
    <w:rsid w:val="009D0501"/>
    <w:rsid w:val="009D1E6D"/>
    <w:rsid w:val="009D38CE"/>
    <w:rsid w:val="009D4731"/>
    <w:rsid w:val="009D6338"/>
    <w:rsid w:val="009D6AAF"/>
    <w:rsid w:val="009D798B"/>
    <w:rsid w:val="009E38E0"/>
    <w:rsid w:val="009E51AD"/>
    <w:rsid w:val="009E7276"/>
    <w:rsid w:val="00A00FF3"/>
    <w:rsid w:val="00A01AFD"/>
    <w:rsid w:val="00A04B98"/>
    <w:rsid w:val="00A10C7F"/>
    <w:rsid w:val="00A113A0"/>
    <w:rsid w:val="00A11D00"/>
    <w:rsid w:val="00A23453"/>
    <w:rsid w:val="00A23774"/>
    <w:rsid w:val="00A2481F"/>
    <w:rsid w:val="00A269B5"/>
    <w:rsid w:val="00A27FBC"/>
    <w:rsid w:val="00A33B2E"/>
    <w:rsid w:val="00A34573"/>
    <w:rsid w:val="00A34D5A"/>
    <w:rsid w:val="00A37183"/>
    <w:rsid w:val="00A37278"/>
    <w:rsid w:val="00A4486A"/>
    <w:rsid w:val="00A450FD"/>
    <w:rsid w:val="00A5099D"/>
    <w:rsid w:val="00A50D65"/>
    <w:rsid w:val="00A51A2F"/>
    <w:rsid w:val="00A6191B"/>
    <w:rsid w:val="00A61F83"/>
    <w:rsid w:val="00A71175"/>
    <w:rsid w:val="00A749E5"/>
    <w:rsid w:val="00A76461"/>
    <w:rsid w:val="00A81D31"/>
    <w:rsid w:val="00A83048"/>
    <w:rsid w:val="00A95A4E"/>
    <w:rsid w:val="00A95F0C"/>
    <w:rsid w:val="00A96C59"/>
    <w:rsid w:val="00A97F4E"/>
    <w:rsid w:val="00AA00FF"/>
    <w:rsid w:val="00AA19DD"/>
    <w:rsid w:val="00AA1CDC"/>
    <w:rsid w:val="00AA5330"/>
    <w:rsid w:val="00AA5738"/>
    <w:rsid w:val="00AB067E"/>
    <w:rsid w:val="00AB4E8C"/>
    <w:rsid w:val="00AB4F7A"/>
    <w:rsid w:val="00AB652E"/>
    <w:rsid w:val="00AC1DF5"/>
    <w:rsid w:val="00AD07B1"/>
    <w:rsid w:val="00AD2B9C"/>
    <w:rsid w:val="00AD2E47"/>
    <w:rsid w:val="00AD7B3F"/>
    <w:rsid w:val="00AE0874"/>
    <w:rsid w:val="00AE15F4"/>
    <w:rsid w:val="00AE287F"/>
    <w:rsid w:val="00AE31C0"/>
    <w:rsid w:val="00AE3548"/>
    <w:rsid w:val="00AE7775"/>
    <w:rsid w:val="00AF323A"/>
    <w:rsid w:val="00AF5024"/>
    <w:rsid w:val="00AF680D"/>
    <w:rsid w:val="00B006A9"/>
    <w:rsid w:val="00B03210"/>
    <w:rsid w:val="00B05AFB"/>
    <w:rsid w:val="00B11296"/>
    <w:rsid w:val="00B13A5D"/>
    <w:rsid w:val="00B16AFF"/>
    <w:rsid w:val="00B17516"/>
    <w:rsid w:val="00B17959"/>
    <w:rsid w:val="00B21E6D"/>
    <w:rsid w:val="00B25EFD"/>
    <w:rsid w:val="00B303B5"/>
    <w:rsid w:val="00B30F03"/>
    <w:rsid w:val="00B31F71"/>
    <w:rsid w:val="00B32ED8"/>
    <w:rsid w:val="00B330AB"/>
    <w:rsid w:val="00B36B23"/>
    <w:rsid w:val="00B36D08"/>
    <w:rsid w:val="00B44D39"/>
    <w:rsid w:val="00B46CAA"/>
    <w:rsid w:val="00B50255"/>
    <w:rsid w:val="00B515B4"/>
    <w:rsid w:val="00B5225E"/>
    <w:rsid w:val="00B5448C"/>
    <w:rsid w:val="00B54EA8"/>
    <w:rsid w:val="00B55DA2"/>
    <w:rsid w:val="00B606BD"/>
    <w:rsid w:val="00B73549"/>
    <w:rsid w:val="00B76D83"/>
    <w:rsid w:val="00B77B76"/>
    <w:rsid w:val="00B8119F"/>
    <w:rsid w:val="00B85529"/>
    <w:rsid w:val="00B869DF"/>
    <w:rsid w:val="00B8760F"/>
    <w:rsid w:val="00B91EF4"/>
    <w:rsid w:val="00B92BDA"/>
    <w:rsid w:val="00B9537C"/>
    <w:rsid w:val="00B9607A"/>
    <w:rsid w:val="00B96F26"/>
    <w:rsid w:val="00B9775E"/>
    <w:rsid w:val="00BA3138"/>
    <w:rsid w:val="00BA4926"/>
    <w:rsid w:val="00BA6059"/>
    <w:rsid w:val="00BB31B3"/>
    <w:rsid w:val="00BB356C"/>
    <w:rsid w:val="00BB51E6"/>
    <w:rsid w:val="00BB58E0"/>
    <w:rsid w:val="00BB66AE"/>
    <w:rsid w:val="00BB726F"/>
    <w:rsid w:val="00BC4836"/>
    <w:rsid w:val="00BC4ACC"/>
    <w:rsid w:val="00BC4ED4"/>
    <w:rsid w:val="00BC5771"/>
    <w:rsid w:val="00BC68A5"/>
    <w:rsid w:val="00BC781D"/>
    <w:rsid w:val="00BC7F6F"/>
    <w:rsid w:val="00BD2530"/>
    <w:rsid w:val="00BD4093"/>
    <w:rsid w:val="00BD4D12"/>
    <w:rsid w:val="00BD6CBD"/>
    <w:rsid w:val="00BD735A"/>
    <w:rsid w:val="00BF0982"/>
    <w:rsid w:val="00BF29D9"/>
    <w:rsid w:val="00BF7C9C"/>
    <w:rsid w:val="00BF7CB4"/>
    <w:rsid w:val="00C029F1"/>
    <w:rsid w:val="00C03464"/>
    <w:rsid w:val="00C03700"/>
    <w:rsid w:val="00C039B9"/>
    <w:rsid w:val="00C128D0"/>
    <w:rsid w:val="00C14124"/>
    <w:rsid w:val="00C146A6"/>
    <w:rsid w:val="00C160CA"/>
    <w:rsid w:val="00C17BDD"/>
    <w:rsid w:val="00C24965"/>
    <w:rsid w:val="00C26203"/>
    <w:rsid w:val="00C26F9D"/>
    <w:rsid w:val="00C324A3"/>
    <w:rsid w:val="00C33144"/>
    <w:rsid w:val="00C40C63"/>
    <w:rsid w:val="00C510A9"/>
    <w:rsid w:val="00C539B1"/>
    <w:rsid w:val="00C57DA2"/>
    <w:rsid w:val="00C62A2A"/>
    <w:rsid w:val="00C63E72"/>
    <w:rsid w:val="00C6463D"/>
    <w:rsid w:val="00C64BA4"/>
    <w:rsid w:val="00C72549"/>
    <w:rsid w:val="00C75A14"/>
    <w:rsid w:val="00C80B5C"/>
    <w:rsid w:val="00C83FD4"/>
    <w:rsid w:val="00C8767E"/>
    <w:rsid w:val="00C93682"/>
    <w:rsid w:val="00C9498E"/>
    <w:rsid w:val="00CA3714"/>
    <w:rsid w:val="00CA6363"/>
    <w:rsid w:val="00CA6D89"/>
    <w:rsid w:val="00CC1179"/>
    <w:rsid w:val="00CC2B6F"/>
    <w:rsid w:val="00CC65B9"/>
    <w:rsid w:val="00CD18AB"/>
    <w:rsid w:val="00CD28D6"/>
    <w:rsid w:val="00CD3006"/>
    <w:rsid w:val="00CD4029"/>
    <w:rsid w:val="00CD5430"/>
    <w:rsid w:val="00CD61CF"/>
    <w:rsid w:val="00CD699B"/>
    <w:rsid w:val="00CE0693"/>
    <w:rsid w:val="00CE68F3"/>
    <w:rsid w:val="00CF002A"/>
    <w:rsid w:val="00CF0161"/>
    <w:rsid w:val="00CF0332"/>
    <w:rsid w:val="00CF3DA3"/>
    <w:rsid w:val="00D0129D"/>
    <w:rsid w:val="00D033E8"/>
    <w:rsid w:val="00D1261F"/>
    <w:rsid w:val="00D12692"/>
    <w:rsid w:val="00D16E71"/>
    <w:rsid w:val="00D20B89"/>
    <w:rsid w:val="00D228E4"/>
    <w:rsid w:val="00D23C22"/>
    <w:rsid w:val="00D2498D"/>
    <w:rsid w:val="00D27645"/>
    <w:rsid w:val="00D30D12"/>
    <w:rsid w:val="00D315DD"/>
    <w:rsid w:val="00D37554"/>
    <w:rsid w:val="00D401FA"/>
    <w:rsid w:val="00D409E4"/>
    <w:rsid w:val="00D40A4E"/>
    <w:rsid w:val="00D42B54"/>
    <w:rsid w:val="00D44755"/>
    <w:rsid w:val="00D45569"/>
    <w:rsid w:val="00D45FE8"/>
    <w:rsid w:val="00D461B5"/>
    <w:rsid w:val="00D46A10"/>
    <w:rsid w:val="00D47479"/>
    <w:rsid w:val="00D47E4B"/>
    <w:rsid w:val="00D50F70"/>
    <w:rsid w:val="00D51EA1"/>
    <w:rsid w:val="00D5205B"/>
    <w:rsid w:val="00D551BC"/>
    <w:rsid w:val="00D6340B"/>
    <w:rsid w:val="00D814B8"/>
    <w:rsid w:val="00D82134"/>
    <w:rsid w:val="00D91233"/>
    <w:rsid w:val="00D91C50"/>
    <w:rsid w:val="00D92452"/>
    <w:rsid w:val="00D947D5"/>
    <w:rsid w:val="00DA07BD"/>
    <w:rsid w:val="00DA110A"/>
    <w:rsid w:val="00DA1F99"/>
    <w:rsid w:val="00DA3550"/>
    <w:rsid w:val="00DA72FF"/>
    <w:rsid w:val="00DB19E0"/>
    <w:rsid w:val="00DB78B0"/>
    <w:rsid w:val="00DC49C3"/>
    <w:rsid w:val="00DC65D4"/>
    <w:rsid w:val="00DC6B9C"/>
    <w:rsid w:val="00DD3490"/>
    <w:rsid w:val="00DD63C1"/>
    <w:rsid w:val="00DE0DFE"/>
    <w:rsid w:val="00DE3CA8"/>
    <w:rsid w:val="00DE4405"/>
    <w:rsid w:val="00DE45BC"/>
    <w:rsid w:val="00DF1430"/>
    <w:rsid w:val="00DF32EE"/>
    <w:rsid w:val="00E03C92"/>
    <w:rsid w:val="00E0554B"/>
    <w:rsid w:val="00E11819"/>
    <w:rsid w:val="00E11C6C"/>
    <w:rsid w:val="00E15051"/>
    <w:rsid w:val="00E15B49"/>
    <w:rsid w:val="00E24B2D"/>
    <w:rsid w:val="00E24CDD"/>
    <w:rsid w:val="00E27E19"/>
    <w:rsid w:val="00E33C1D"/>
    <w:rsid w:val="00E35684"/>
    <w:rsid w:val="00E364BC"/>
    <w:rsid w:val="00E36DEC"/>
    <w:rsid w:val="00E40BE5"/>
    <w:rsid w:val="00E41B3F"/>
    <w:rsid w:val="00E42909"/>
    <w:rsid w:val="00E42E40"/>
    <w:rsid w:val="00E453D6"/>
    <w:rsid w:val="00E45826"/>
    <w:rsid w:val="00E46A51"/>
    <w:rsid w:val="00E4781C"/>
    <w:rsid w:val="00E47E97"/>
    <w:rsid w:val="00E5315E"/>
    <w:rsid w:val="00E55822"/>
    <w:rsid w:val="00E5583D"/>
    <w:rsid w:val="00E615E4"/>
    <w:rsid w:val="00E720F5"/>
    <w:rsid w:val="00E821D0"/>
    <w:rsid w:val="00E82494"/>
    <w:rsid w:val="00E82814"/>
    <w:rsid w:val="00E828C2"/>
    <w:rsid w:val="00E8611C"/>
    <w:rsid w:val="00E87048"/>
    <w:rsid w:val="00E87055"/>
    <w:rsid w:val="00E87299"/>
    <w:rsid w:val="00E87710"/>
    <w:rsid w:val="00E9099E"/>
    <w:rsid w:val="00E914B5"/>
    <w:rsid w:val="00E95F45"/>
    <w:rsid w:val="00E96972"/>
    <w:rsid w:val="00EA5B21"/>
    <w:rsid w:val="00EA6E05"/>
    <w:rsid w:val="00EB0910"/>
    <w:rsid w:val="00EB3F61"/>
    <w:rsid w:val="00EB4935"/>
    <w:rsid w:val="00EC1A56"/>
    <w:rsid w:val="00EC3695"/>
    <w:rsid w:val="00EC49B1"/>
    <w:rsid w:val="00EC5C12"/>
    <w:rsid w:val="00EC739F"/>
    <w:rsid w:val="00ED5BAF"/>
    <w:rsid w:val="00ED60CF"/>
    <w:rsid w:val="00ED6F68"/>
    <w:rsid w:val="00ED7483"/>
    <w:rsid w:val="00EE099B"/>
    <w:rsid w:val="00EE21C0"/>
    <w:rsid w:val="00EE2BB0"/>
    <w:rsid w:val="00EE2DF4"/>
    <w:rsid w:val="00EE3130"/>
    <w:rsid w:val="00EE79D6"/>
    <w:rsid w:val="00EF410B"/>
    <w:rsid w:val="00EF4BEE"/>
    <w:rsid w:val="00EF591C"/>
    <w:rsid w:val="00EF70E4"/>
    <w:rsid w:val="00EF7FA3"/>
    <w:rsid w:val="00F02CAC"/>
    <w:rsid w:val="00F11066"/>
    <w:rsid w:val="00F11469"/>
    <w:rsid w:val="00F1161B"/>
    <w:rsid w:val="00F11DD0"/>
    <w:rsid w:val="00F2144C"/>
    <w:rsid w:val="00F266C9"/>
    <w:rsid w:val="00F31327"/>
    <w:rsid w:val="00F359CF"/>
    <w:rsid w:val="00F407F7"/>
    <w:rsid w:val="00F42736"/>
    <w:rsid w:val="00F445C3"/>
    <w:rsid w:val="00F47333"/>
    <w:rsid w:val="00F54822"/>
    <w:rsid w:val="00F55BDC"/>
    <w:rsid w:val="00F560AA"/>
    <w:rsid w:val="00F569DB"/>
    <w:rsid w:val="00F61486"/>
    <w:rsid w:val="00F666DF"/>
    <w:rsid w:val="00F670F1"/>
    <w:rsid w:val="00F67C72"/>
    <w:rsid w:val="00F70CB3"/>
    <w:rsid w:val="00F739F2"/>
    <w:rsid w:val="00F75C8D"/>
    <w:rsid w:val="00F77324"/>
    <w:rsid w:val="00F81482"/>
    <w:rsid w:val="00F819FE"/>
    <w:rsid w:val="00F8252C"/>
    <w:rsid w:val="00F91339"/>
    <w:rsid w:val="00F95C42"/>
    <w:rsid w:val="00F96574"/>
    <w:rsid w:val="00FA546F"/>
    <w:rsid w:val="00FB2062"/>
    <w:rsid w:val="00FB3F88"/>
    <w:rsid w:val="00FB5432"/>
    <w:rsid w:val="00FB5C63"/>
    <w:rsid w:val="00FB623E"/>
    <w:rsid w:val="00FB6389"/>
    <w:rsid w:val="00FB7567"/>
    <w:rsid w:val="00FC01CA"/>
    <w:rsid w:val="00FC570E"/>
    <w:rsid w:val="00FC5DD4"/>
    <w:rsid w:val="00FC7F8F"/>
    <w:rsid w:val="00FD40D2"/>
    <w:rsid w:val="00FD4988"/>
    <w:rsid w:val="00FD6FEC"/>
    <w:rsid w:val="00FD7688"/>
    <w:rsid w:val="00FE2B8C"/>
    <w:rsid w:val="00FE4D37"/>
    <w:rsid w:val="00FE5ED3"/>
    <w:rsid w:val="00FE65BD"/>
    <w:rsid w:val="0103B9D2"/>
    <w:rsid w:val="013C48FD"/>
    <w:rsid w:val="01535204"/>
    <w:rsid w:val="0198C747"/>
    <w:rsid w:val="019DFBDC"/>
    <w:rsid w:val="01F7615F"/>
    <w:rsid w:val="0244CA67"/>
    <w:rsid w:val="0286D1C5"/>
    <w:rsid w:val="02D2F3BD"/>
    <w:rsid w:val="038A63D4"/>
    <w:rsid w:val="052B5664"/>
    <w:rsid w:val="05CC312F"/>
    <w:rsid w:val="05D5BAEF"/>
    <w:rsid w:val="061D5E34"/>
    <w:rsid w:val="06C37C54"/>
    <w:rsid w:val="07B46077"/>
    <w:rsid w:val="0959AC03"/>
    <w:rsid w:val="097C9745"/>
    <w:rsid w:val="09B3837E"/>
    <w:rsid w:val="0A17C55B"/>
    <w:rsid w:val="0A2AE555"/>
    <w:rsid w:val="0AA599B0"/>
    <w:rsid w:val="0AC994C4"/>
    <w:rsid w:val="0AD1B34C"/>
    <w:rsid w:val="0ADE7FCD"/>
    <w:rsid w:val="0AE5E855"/>
    <w:rsid w:val="0AF67EB5"/>
    <w:rsid w:val="0B1819EA"/>
    <w:rsid w:val="0BCA11C9"/>
    <w:rsid w:val="0C06F0EA"/>
    <w:rsid w:val="0C442C88"/>
    <w:rsid w:val="0C923DDA"/>
    <w:rsid w:val="0D0ADEBF"/>
    <w:rsid w:val="0D527D82"/>
    <w:rsid w:val="0E0E9808"/>
    <w:rsid w:val="0E7BC52F"/>
    <w:rsid w:val="0ED7A56C"/>
    <w:rsid w:val="0F61F044"/>
    <w:rsid w:val="0F8BFF3D"/>
    <w:rsid w:val="0FC6D683"/>
    <w:rsid w:val="101265FA"/>
    <w:rsid w:val="1065842B"/>
    <w:rsid w:val="1073FD35"/>
    <w:rsid w:val="1096303E"/>
    <w:rsid w:val="1098DB7D"/>
    <w:rsid w:val="110D001F"/>
    <w:rsid w:val="119B12BB"/>
    <w:rsid w:val="11AC73AA"/>
    <w:rsid w:val="1262E333"/>
    <w:rsid w:val="12735FE4"/>
    <w:rsid w:val="130023FF"/>
    <w:rsid w:val="134B472E"/>
    <w:rsid w:val="13606FA5"/>
    <w:rsid w:val="14AFCA18"/>
    <w:rsid w:val="15518E99"/>
    <w:rsid w:val="15670CC2"/>
    <w:rsid w:val="15747924"/>
    <w:rsid w:val="159DB689"/>
    <w:rsid w:val="15AA79F8"/>
    <w:rsid w:val="165BC064"/>
    <w:rsid w:val="16A68684"/>
    <w:rsid w:val="171A4790"/>
    <w:rsid w:val="175CC449"/>
    <w:rsid w:val="179D9A67"/>
    <w:rsid w:val="1854F079"/>
    <w:rsid w:val="196DE969"/>
    <w:rsid w:val="19D4580F"/>
    <w:rsid w:val="19F42278"/>
    <w:rsid w:val="19F64318"/>
    <w:rsid w:val="1A082B61"/>
    <w:rsid w:val="1A6DE150"/>
    <w:rsid w:val="1AB6C266"/>
    <w:rsid w:val="1B00226C"/>
    <w:rsid w:val="1B134191"/>
    <w:rsid w:val="1B6C29DF"/>
    <w:rsid w:val="1BD447FC"/>
    <w:rsid w:val="1C62044E"/>
    <w:rsid w:val="1CC429CA"/>
    <w:rsid w:val="1CDAF1DF"/>
    <w:rsid w:val="1D0958F4"/>
    <w:rsid w:val="1D4608B3"/>
    <w:rsid w:val="1E1924B1"/>
    <w:rsid w:val="1E2EDD14"/>
    <w:rsid w:val="1E99C3C1"/>
    <w:rsid w:val="1EE33285"/>
    <w:rsid w:val="1F2CBC7C"/>
    <w:rsid w:val="1F3BDB79"/>
    <w:rsid w:val="1F45EF0F"/>
    <w:rsid w:val="206B88A5"/>
    <w:rsid w:val="20E6ECCE"/>
    <w:rsid w:val="21DCA385"/>
    <w:rsid w:val="22ADC087"/>
    <w:rsid w:val="23549FFB"/>
    <w:rsid w:val="239F9948"/>
    <w:rsid w:val="23B07A13"/>
    <w:rsid w:val="23E2AA88"/>
    <w:rsid w:val="246A6227"/>
    <w:rsid w:val="248E3F13"/>
    <w:rsid w:val="251D7BAC"/>
    <w:rsid w:val="2531BB99"/>
    <w:rsid w:val="2552CC89"/>
    <w:rsid w:val="25B01F10"/>
    <w:rsid w:val="25F2FDD5"/>
    <w:rsid w:val="26366849"/>
    <w:rsid w:val="263A5272"/>
    <w:rsid w:val="27247CA2"/>
    <w:rsid w:val="27D0468B"/>
    <w:rsid w:val="27DE4F43"/>
    <w:rsid w:val="280166E9"/>
    <w:rsid w:val="281B2763"/>
    <w:rsid w:val="28527234"/>
    <w:rsid w:val="28656E01"/>
    <w:rsid w:val="28803809"/>
    <w:rsid w:val="2993D794"/>
    <w:rsid w:val="29D2F5D6"/>
    <w:rsid w:val="29F4E974"/>
    <w:rsid w:val="2A066E82"/>
    <w:rsid w:val="2B29B5F3"/>
    <w:rsid w:val="2BFA5BCB"/>
    <w:rsid w:val="2C8B2BCD"/>
    <w:rsid w:val="2CE8FB99"/>
    <w:rsid w:val="2D00FDBE"/>
    <w:rsid w:val="2D2D7DD0"/>
    <w:rsid w:val="2D71212D"/>
    <w:rsid w:val="2DB131DF"/>
    <w:rsid w:val="2E08DC41"/>
    <w:rsid w:val="2E7CC37B"/>
    <w:rsid w:val="2EBCF0D1"/>
    <w:rsid w:val="2ED4E347"/>
    <w:rsid w:val="2F0A23D1"/>
    <w:rsid w:val="2F8EDCAF"/>
    <w:rsid w:val="2F9C99C4"/>
    <w:rsid w:val="2FB87A8B"/>
    <w:rsid w:val="2FBDEE15"/>
    <w:rsid w:val="2FF2E3AE"/>
    <w:rsid w:val="30A59542"/>
    <w:rsid w:val="30B133B1"/>
    <w:rsid w:val="30F15005"/>
    <w:rsid w:val="31645599"/>
    <w:rsid w:val="31F4CE7B"/>
    <w:rsid w:val="31FC4FE8"/>
    <w:rsid w:val="32056451"/>
    <w:rsid w:val="32A6727A"/>
    <w:rsid w:val="32E0934A"/>
    <w:rsid w:val="3411D82B"/>
    <w:rsid w:val="34BD7092"/>
    <w:rsid w:val="34D3A581"/>
    <w:rsid w:val="34D4E5BF"/>
    <w:rsid w:val="3517A14F"/>
    <w:rsid w:val="3554BDC0"/>
    <w:rsid w:val="35DFF409"/>
    <w:rsid w:val="363FA7FC"/>
    <w:rsid w:val="36831B84"/>
    <w:rsid w:val="372E9054"/>
    <w:rsid w:val="374015BD"/>
    <w:rsid w:val="37782E42"/>
    <w:rsid w:val="3785A46F"/>
    <w:rsid w:val="38309408"/>
    <w:rsid w:val="38384166"/>
    <w:rsid w:val="3850D4BF"/>
    <w:rsid w:val="385812CC"/>
    <w:rsid w:val="3871FCF9"/>
    <w:rsid w:val="38AEEAF3"/>
    <w:rsid w:val="39199B16"/>
    <w:rsid w:val="39821642"/>
    <w:rsid w:val="3AC153A1"/>
    <w:rsid w:val="3AC91B08"/>
    <w:rsid w:val="3B0BB477"/>
    <w:rsid w:val="3B25192A"/>
    <w:rsid w:val="3B395E36"/>
    <w:rsid w:val="3C95BF8F"/>
    <w:rsid w:val="3CF7F662"/>
    <w:rsid w:val="3E0E80A4"/>
    <w:rsid w:val="3E1D8540"/>
    <w:rsid w:val="3E5F2097"/>
    <w:rsid w:val="3E6B9062"/>
    <w:rsid w:val="3E6C4716"/>
    <w:rsid w:val="3EE8DA2C"/>
    <w:rsid w:val="3EED290B"/>
    <w:rsid w:val="3FCA32B3"/>
    <w:rsid w:val="3FF357AC"/>
    <w:rsid w:val="4081C7B5"/>
    <w:rsid w:val="417C404E"/>
    <w:rsid w:val="41E1A265"/>
    <w:rsid w:val="41F9B0B1"/>
    <w:rsid w:val="424F8FF0"/>
    <w:rsid w:val="42945D99"/>
    <w:rsid w:val="43150819"/>
    <w:rsid w:val="4370A6A4"/>
    <w:rsid w:val="43DD28DB"/>
    <w:rsid w:val="441D42E3"/>
    <w:rsid w:val="449A825D"/>
    <w:rsid w:val="4527CD8A"/>
    <w:rsid w:val="469A1C9F"/>
    <w:rsid w:val="46AB5B80"/>
    <w:rsid w:val="46CA87FF"/>
    <w:rsid w:val="46D36A4D"/>
    <w:rsid w:val="46D84460"/>
    <w:rsid w:val="4704F030"/>
    <w:rsid w:val="47A5E6A0"/>
    <w:rsid w:val="47DAC64B"/>
    <w:rsid w:val="47F90D64"/>
    <w:rsid w:val="49533455"/>
    <w:rsid w:val="4AB3D883"/>
    <w:rsid w:val="4B57A094"/>
    <w:rsid w:val="4B5A2B42"/>
    <w:rsid w:val="4B7BF1D2"/>
    <w:rsid w:val="4BCD4042"/>
    <w:rsid w:val="4DB9A1F3"/>
    <w:rsid w:val="4DFCB552"/>
    <w:rsid w:val="4E6C564A"/>
    <w:rsid w:val="4E8B336A"/>
    <w:rsid w:val="4ED7627A"/>
    <w:rsid w:val="4EDB0140"/>
    <w:rsid w:val="4F1AA879"/>
    <w:rsid w:val="4FA0EF20"/>
    <w:rsid w:val="4FF7BAA2"/>
    <w:rsid w:val="50A5210C"/>
    <w:rsid w:val="5115273C"/>
    <w:rsid w:val="512C8997"/>
    <w:rsid w:val="5137E655"/>
    <w:rsid w:val="515206C2"/>
    <w:rsid w:val="515FFD2F"/>
    <w:rsid w:val="51EF434E"/>
    <w:rsid w:val="520528C9"/>
    <w:rsid w:val="524573AF"/>
    <w:rsid w:val="526D5D2A"/>
    <w:rsid w:val="52C01513"/>
    <w:rsid w:val="52DB9E3F"/>
    <w:rsid w:val="531F80D6"/>
    <w:rsid w:val="5334F523"/>
    <w:rsid w:val="5335191B"/>
    <w:rsid w:val="53B1A455"/>
    <w:rsid w:val="53C45C23"/>
    <w:rsid w:val="53FF0823"/>
    <w:rsid w:val="54269775"/>
    <w:rsid w:val="54D71FBE"/>
    <w:rsid w:val="54E2C5E5"/>
    <w:rsid w:val="55D2062D"/>
    <w:rsid w:val="55FB4C45"/>
    <w:rsid w:val="56193BE0"/>
    <w:rsid w:val="5673E2C9"/>
    <w:rsid w:val="567408DA"/>
    <w:rsid w:val="5749A6B7"/>
    <w:rsid w:val="577D56C3"/>
    <w:rsid w:val="57851DA3"/>
    <w:rsid w:val="57C0107F"/>
    <w:rsid w:val="57FE06C5"/>
    <w:rsid w:val="587FAE86"/>
    <w:rsid w:val="58C1B5D4"/>
    <w:rsid w:val="5901A998"/>
    <w:rsid w:val="59214A34"/>
    <w:rsid w:val="5927649A"/>
    <w:rsid w:val="59522C9C"/>
    <w:rsid w:val="5A87493C"/>
    <w:rsid w:val="5B41EDE0"/>
    <w:rsid w:val="5B77DA13"/>
    <w:rsid w:val="5BABC179"/>
    <w:rsid w:val="5D497BA6"/>
    <w:rsid w:val="5D9E9089"/>
    <w:rsid w:val="5DAEF537"/>
    <w:rsid w:val="5DFE242A"/>
    <w:rsid w:val="5EACABAF"/>
    <w:rsid w:val="5EB4B544"/>
    <w:rsid w:val="5EBE8382"/>
    <w:rsid w:val="5F1F9864"/>
    <w:rsid w:val="600B22B8"/>
    <w:rsid w:val="61085A0D"/>
    <w:rsid w:val="61686C61"/>
    <w:rsid w:val="61AE9B6D"/>
    <w:rsid w:val="625C37AF"/>
    <w:rsid w:val="628E406C"/>
    <w:rsid w:val="62986055"/>
    <w:rsid w:val="62CA9DFD"/>
    <w:rsid w:val="62D50B76"/>
    <w:rsid w:val="636EE4A2"/>
    <w:rsid w:val="638BF713"/>
    <w:rsid w:val="647A2DC2"/>
    <w:rsid w:val="654BBA82"/>
    <w:rsid w:val="65E8C8E1"/>
    <w:rsid w:val="668093E4"/>
    <w:rsid w:val="66F97505"/>
    <w:rsid w:val="67AA07FD"/>
    <w:rsid w:val="6871C06F"/>
    <w:rsid w:val="6958D149"/>
    <w:rsid w:val="69B742DB"/>
    <w:rsid w:val="69CD745E"/>
    <w:rsid w:val="6A8A4925"/>
    <w:rsid w:val="6AA12931"/>
    <w:rsid w:val="6B54565E"/>
    <w:rsid w:val="6B609BF2"/>
    <w:rsid w:val="6BA28C29"/>
    <w:rsid w:val="6D08387B"/>
    <w:rsid w:val="6D20387C"/>
    <w:rsid w:val="6DDBCD2A"/>
    <w:rsid w:val="6E11403F"/>
    <w:rsid w:val="6E1CD8D7"/>
    <w:rsid w:val="6E45AEB0"/>
    <w:rsid w:val="6EBA77D5"/>
    <w:rsid w:val="6F22F728"/>
    <w:rsid w:val="6F59A682"/>
    <w:rsid w:val="7049C19E"/>
    <w:rsid w:val="7054FFF4"/>
    <w:rsid w:val="7093AC29"/>
    <w:rsid w:val="70A16E81"/>
    <w:rsid w:val="70B4D3E9"/>
    <w:rsid w:val="71CDA86F"/>
    <w:rsid w:val="71F3DF56"/>
    <w:rsid w:val="7276D494"/>
    <w:rsid w:val="729FCC33"/>
    <w:rsid w:val="72AE512C"/>
    <w:rsid w:val="72F29D97"/>
    <w:rsid w:val="730071DA"/>
    <w:rsid w:val="732C4E86"/>
    <w:rsid w:val="73AC307A"/>
    <w:rsid w:val="73B6464D"/>
    <w:rsid w:val="73DE349B"/>
    <w:rsid w:val="75041B00"/>
    <w:rsid w:val="75411819"/>
    <w:rsid w:val="755B73D3"/>
    <w:rsid w:val="75D150AF"/>
    <w:rsid w:val="75ED2588"/>
    <w:rsid w:val="778E289B"/>
    <w:rsid w:val="78486460"/>
    <w:rsid w:val="7856A643"/>
    <w:rsid w:val="78656402"/>
    <w:rsid w:val="79056B71"/>
    <w:rsid w:val="7A2BC6F4"/>
    <w:rsid w:val="7A5E2BC2"/>
    <w:rsid w:val="7A5EEB2A"/>
    <w:rsid w:val="7A611B89"/>
    <w:rsid w:val="7A8EE8F2"/>
    <w:rsid w:val="7A9C6B68"/>
    <w:rsid w:val="7ACBC936"/>
    <w:rsid w:val="7AF0342D"/>
    <w:rsid w:val="7B066DCF"/>
    <w:rsid w:val="7B5FC5DD"/>
    <w:rsid w:val="7B83E2A4"/>
    <w:rsid w:val="7BA63931"/>
    <w:rsid w:val="7C049C9C"/>
    <w:rsid w:val="7C7E62F0"/>
    <w:rsid w:val="7CA486DE"/>
    <w:rsid w:val="7CAC7DD6"/>
    <w:rsid w:val="7D134B3F"/>
    <w:rsid w:val="7D6A864D"/>
    <w:rsid w:val="7DF957E9"/>
    <w:rsid w:val="7E984E87"/>
    <w:rsid w:val="7EE7773C"/>
    <w:rsid w:val="7F894410"/>
    <w:rsid w:val="7F975ADC"/>
    <w:rsid w:val="7F999966"/>
    <w:rsid w:val="7FABA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6C06E"/>
  <w15:chartTrackingRefBased/>
  <w15:docId w15:val="{B08BFA18-5461-4013-944F-9097F9676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183"/>
    <w:pPr>
      <w:widowControl w:val="0"/>
      <w:suppressAutoHyphens/>
      <w:spacing w:after="0" w:line="240" w:lineRule="auto"/>
    </w:pPr>
    <w:rPr>
      <w:rFonts w:ascii="Times New Roman" w:eastAsia="SimSun" w:hAnsi="Times New Roman" w:cs="Arial"/>
      <w:kern w:val="1"/>
      <w:sz w:val="24"/>
      <w:szCs w:val="24"/>
      <w:lang w:val="en-US" w:eastAsia="hi-IN" w:bidi="hi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7324"/>
    <w:pPr>
      <w:keepNext/>
      <w:keepLines/>
      <w:widowControl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lt-LT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7324"/>
    <w:pPr>
      <w:keepNext/>
      <w:keepLines/>
      <w:widowControl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lt-LT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7324"/>
    <w:pPr>
      <w:keepNext/>
      <w:keepLines/>
      <w:widowControl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lt-LT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7324"/>
    <w:pPr>
      <w:keepNext/>
      <w:keepLines/>
      <w:widowControl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lt-LT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7324"/>
    <w:pPr>
      <w:keepNext/>
      <w:keepLines/>
      <w:widowControl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lt-LT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7324"/>
    <w:pPr>
      <w:keepNext/>
      <w:keepLines/>
      <w:widowControl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lt-LT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7324"/>
    <w:pPr>
      <w:keepNext/>
      <w:keepLines/>
      <w:widowControl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lt-LT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7324"/>
    <w:pPr>
      <w:keepNext/>
      <w:keepLines/>
      <w:widowControl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lt-LT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7324"/>
    <w:pPr>
      <w:keepNext/>
      <w:keepLines/>
      <w:widowControl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lt-LT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73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73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73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732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732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73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73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73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73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7324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773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7324"/>
    <w:pPr>
      <w:widowControl/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773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7324"/>
    <w:pPr>
      <w:widowControl/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lt-LT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773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77324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lt-LT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7732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7324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lt-LT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732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732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15DE1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val="lt-LT" w:eastAsia="en-US" w:bidi="ar-SA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315DE1"/>
  </w:style>
  <w:style w:type="paragraph" w:styleId="Footer">
    <w:name w:val="footer"/>
    <w:basedOn w:val="Normal"/>
    <w:link w:val="FooterChar"/>
    <w:uiPriority w:val="99"/>
    <w:unhideWhenUsed/>
    <w:rsid w:val="00315DE1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val="lt-LT" w:eastAsia="en-US" w:bidi="ar-SA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315DE1"/>
  </w:style>
  <w:style w:type="character" w:styleId="Hyperlink">
    <w:name w:val="Hyperlink"/>
    <w:basedOn w:val="DefaultParagraphFont"/>
    <w:uiPriority w:val="99"/>
    <w:unhideWhenUsed/>
    <w:rsid w:val="009C6F2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6F2A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1B3F1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val="en-US" w:eastAsia="hi-IN" w:bidi="hi-IN"/>
      <w14:ligatures w14:val="none"/>
    </w:rPr>
  </w:style>
  <w:style w:type="paragraph" w:styleId="Revision">
    <w:name w:val="Revision"/>
    <w:hidden/>
    <w:uiPriority w:val="99"/>
    <w:semiHidden/>
    <w:rsid w:val="00657BC8"/>
    <w:pPr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val="en-US" w:eastAsia="hi-IN" w:bidi="hi-IN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4ED4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4ED4"/>
    <w:rPr>
      <w:rFonts w:ascii="Times New Roman" w:eastAsia="SimSun" w:hAnsi="Times New Roman" w:cs="Mangal"/>
      <w:kern w:val="1"/>
      <w:sz w:val="20"/>
      <w:szCs w:val="18"/>
      <w:lang w:val="en-US" w:eastAsia="hi-IN" w:bidi="hi-IN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C4ED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lipfa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841</Words>
  <Characters>4800</Characters>
  <Application>Microsoft Office Word</Application>
  <DocSecurity>4</DocSecurity>
  <Lines>40</Lines>
  <Paragraphs>11</Paragraphs>
  <ScaleCrop>false</ScaleCrop>
  <Company/>
  <LinksUpToDate>false</LinksUpToDate>
  <CharactersWithSpaces>5630</CharactersWithSpaces>
  <SharedDoc>false</SharedDoc>
  <HLinks>
    <vt:vector size="6" baseType="variant">
      <vt:variant>
        <vt:i4>7864410</vt:i4>
      </vt:variant>
      <vt:variant>
        <vt:i4>0</vt:i4>
      </vt:variant>
      <vt:variant>
        <vt:i4>0</vt:i4>
      </vt:variant>
      <vt:variant>
        <vt:i4>5</vt:i4>
      </vt:variant>
      <vt:variant>
        <vt:lpwstr>mailto:info@lipfa.lt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Severa Augusta Lukošaitytė</dc:creator>
  <cp:keywords/>
  <dc:description/>
  <cp:lastModifiedBy>Vartotojas svečias</cp:lastModifiedBy>
  <cp:revision>307</cp:revision>
  <dcterms:created xsi:type="dcterms:W3CDTF">2025-09-29T20:50:00Z</dcterms:created>
  <dcterms:modified xsi:type="dcterms:W3CDTF">2026-07-09T08:07:00Z</dcterms:modified>
</cp:coreProperties>
</file>