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7AE8F" w14:textId="2AE7A028" w:rsidR="00E5445C" w:rsidRPr="00A41374" w:rsidRDefault="00E5445C" w:rsidP="00E5445C">
      <w:pPr>
        <w:jc w:val="both"/>
        <w:rPr>
          <w:b/>
          <w:bCs/>
          <w:sz w:val="28"/>
          <w:szCs w:val="28"/>
        </w:rPr>
      </w:pPr>
      <w:r w:rsidRPr="00034F64">
        <w:rPr>
          <w:b/>
          <w:bCs/>
          <w:sz w:val="28"/>
          <w:szCs w:val="28"/>
        </w:rPr>
        <w:t>Finišas ir įkurtuvės – tik paskutinis etapas: kas iš tiesų sukuria sėkmę lenktynėse ir NT projektuose</w:t>
      </w:r>
      <w:r w:rsidR="00FB32A6">
        <w:rPr>
          <w:b/>
          <w:bCs/>
          <w:sz w:val="28"/>
          <w:szCs w:val="28"/>
        </w:rPr>
        <w:t>?</w:t>
      </w:r>
    </w:p>
    <w:p w14:paraId="55CC6F69" w14:textId="16822851" w:rsidR="00910EEB" w:rsidRPr="009E1143" w:rsidRDefault="009E1143" w:rsidP="009E1143">
      <w:pPr>
        <w:jc w:val="both"/>
        <w:rPr>
          <w:b/>
          <w:bCs/>
        </w:rPr>
      </w:pPr>
      <w:r w:rsidRPr="009E1143">
        <w:rPr>
          <w:b/>
          <w:bCs/>
        </w:rPr>
        <w:t xml:space="preserve">Nors lenktynių trasoje visas dėmesys tenka finišo liniją kertančiam automobiliui, o nekilnojamojo turto (NT) projektuose – duris atveriančiam naujam daugiabučiui, abiem atvejais tai tėra paskutinis ilgo proceso etapas. </w:t>
      </w:r>
      <w:r w:rsidR="008E661B" w:rsidRPr="008E661B">
        <w:rPr>
          <w:b/>
          <w:bCs/>
        </w:rPr>
        <w:t>Galutinį rezultatą lemia šimtai dar gerokai anksčiau priimamų sprendimų – nuo inžinerinių sprendinių ir kruopštaus planavimo iki skirtingų sričių specialistų darbo koordinavimo.</w:t>
      </w:r>
    </w:p>
    <w:p w14:paraId="7CAA2662" w14:textId="32B61D11" w:rsidR="0070384D" w:rsidRPr="009E1143" w:rsidRDefault="0070384D" w:rsidP="009E1143">
      <w:pPr>
        <w:jc w:val="both"/>
      </w:pPr>
      <w:r>
        <w:t>Nors</w:t>
      </w:r>
      <w:r w:rsidR="009E1143" w:rsidRPr="009E1143">
        <w:t xml:space="preserve"> sustojimo</w:t>
      </w:r>
      <w:r>
        <w:t xml:space="preserve"> metu</w:t>
      </w:r>
      <w:r w:rsidR="009E1143" w:rsidRPr="009E1143">
        <w:t xml:space="preserve"> boks</w:t>
      </w:r>
      <w:r>
        <w:t>e</w:t>
      </w:r>
      <w:r w:rsidR="009E1143" w:rsidRPr="009E1143">
        <w:t xml:space="preserve"> prie automobilio dirb</w:t>
      </w:r>
      <w:r>
        <w:t xml:space="preserve">antys mechanikai </w:t>
      </w:r>
      <w:r w:rsidRPr="0070384D">
        <w:t xml:space="preserve">atlieka </w:t>
      </w:r>
      <w:r>
        <w:t>labai</w:t>
      </w:r>
      <w:r w:rsidRPr="0070384D">
        <w:t xml:space="preserve"> svarbų vaidmen</w:t>
      </w:r>
      <w:r>
        <w:t>į</w:t>
      </w:r>
      <w:r w:rsidRPr="0070384D">
        <w:t xml:space="preserve"> lenktynių metu</w:t>
      </w:r>
      <w:r>
        <w:t>,</w:t>
      </w:r>
      <w:r w:rsidR="009E1143" w:rsidRPr="009E1143">
        <w:t xml:space="preserve"> </w:t>
      </w:r>
      <w:r>
        <w:t>v</w:t>
      </w:r>
      <w:r w:rsidR="009E1143" w:rsidRPr="009E1143">
        <w:t>is dėlto</w:t>
      </w:r>
      <w:r>
        <w:t>,</w:t>
      </w:r>
      <w:r w:rsidR="009E1143" w:rsidRPr="009E1143">
        <w:t xml:space="preserve"> tai tik maža dalis žmonių, prisidedančių </w:t>
      </w:r>
      <w:r w:rsidR="008E661B">
        <w:t>prie pergalės</w:t>
      </w:r>
      <w:r w:rsidR="009E1143" w:rsidRPr="009E1143">
        <w:t>. Už jų stovi kur kas didesnė komanda – lenktynių ir duomenų inžinieriai, mechanikai, strategai, logistikos specialistai, komandos vadovai ir kiti profesionalai, kurių darbo žiūrovai dažniausiai net nepastebi.</w:t>
      </w:r>
    </w:p>
    <w:p w14:paraId="06D67E14" w14:textId="204FF314" w:rsidR="00704F2F" w:rsidRPr="009E1143" w:rsidRDefault="008E661B" w:rsidP="009E1143">
      <w:pPr>
        <w:jc w:val="both"/>
      </w:pPr>
      <w:r w:rsidRPr="008E661B">
        <w:t>Panašiai vystomi ir NT projektai. Gyventojai dažniausiai pamato tik galutinį rezultatą – pastatytą daugiabutį ar gyvenamąjį kvartalą. Tačiau iki įkurtuvių prie projekto dirba dešimtys skirtingų sričių specialistų – architektai, konstruktoriai, inžinieriai, statybų vadovai ir kiti ekspertai.</w:t>
      </w:r>
      <w:r w:rsidR="00E15214">
        <w:t xml:space="preserve"> </w:t>
      </w:r>
      <w:r w:rsidRPr="00034F64">
        <w:t>Didžioji dalis jų būsimiems gyventojams taip ir lieka nematomi, nors būtent nuo jų darbo priklauso, koks bus pastatas. Kaip lenktynių žiūrovas retai žino mechaniko ar duomenų inžinieriaus vardą, taip būsimas gyventojas dažniausiai niekada nesutinka konstruktoriaus ar inžinieriaus, projektavusio pastato sistemas.</w:t>
      </w:r>
    </w:p>
    <w:p w14:paraId="71E634A5" w14:textId="77777777" w:rsidR="009E1143" w:rsidRPr="009E1143" w:rsidRDefault="009E1143" w:rsidP="009E1143">
      <w:pPr>
        <w:jc w:val="both"/>
        <w:rPr>
          <w:b/>
          <w:bCs/>
        </w:rPr>
      </w:pPr>
      <w:r w:rsidRPr="009E1143">
        <w:rPr>
          <w:b/>
          <w:bCs/>
        </w:rPr>
        <w:t>Už kiekvienos pergalės – visa komanda</w:t>
      </w:r>
    </w:p>
    <w:p w14:paraId="277E83B2" w14:textId="320F645B" w:rsidR="009E1143" w:rsidRPr="009E1143" w:rsidRDefault="009E1143" w:rsidP="009E1143">
      <w:pPr>
        <w:jc w:val="both"/>
      </w:pPr>
      <w:r w:rsidRPr="009E1143">
        <w:t>„</w:t>
      </w:r>
      <w:proofErr w:type="spellStart"/>
      <w:r w:rsidRPr="009E1143">
        <w:t>Rinvest</w:t>
      </w:r>
      <w:proofErr w:type="spellEnd"/>
      <w:r w:rsidRPr="009E1143">
        <w:t xml:space="preserve"> </w:t>
      </w:r>
      <w:proofErr w:type="spellStart"/>
      <w:r w:rsidRPr="009E1143">
        <w:t>by</w:t>
      </w:r>
      <w:proofErr w:type="spellEnd"/>
      <w:r w:rsidRPr="009E1143">
        <w:t xml:space="preserve"> Juta </w:t>
      </w:r>
      <w:proofErr w:type="spellStart"/>
      <w:r w:rsidRPr="009E1143">
        <w:t>Racing</w:t>
      </w:r>
      <w:proofErr w:type="spellEnd"/>
      <w:r w:rsidRPr="009E1143">
        <w:t>“ komandos pilotas Simas Juodviršis, šiemet startuosiantis „</w:t>
      </w:r>
      <w:proofErr w:type="spellStart"/>
      <w:r w:rsidRPr="009E1143">
        <w:t>Aurum</w:t>
      </w:r>
      <w:proofErr w:type="spellEnd"/>
      <w:r w:rsidRPr="009E1143">
        <w:t xml:space="preserve"> 1006 km“ lenktynėse, sako, kad didžiausia klaida – manyti, jog pergalę lemia vien piloto meistriškumas.</w:t>
      </w:r>
    </w:p>
    <w:p w14:paraId="7A88C542" w14:textId="0DF7A2A3" w:rsidR="009E1143" w:rsidRPr="009E1143" w:rsidRDefault="00704F2F" w:rsidP="009E1143">
      <w:pPr>
        <w:jc w:val="both"/>
      </w:pPr>
      <w:r w:rsidRPr="00704F2F">
        <w:t>„Lenktynės yra vienas geriausių komandinio darbo pavyzdžių. Pilotas trasoje praleidžia vos kelias valandas, tačiau tam, kad jis galėtų sėsti prie vairo, mėnesius dirba visa komanda. Mechanikai ruošia automobilį, inžinieriai analizuoja duomenis, strategai planuoja lenktynių eigą, o už geriausią piloto fizinę ir emocinę formą atsakingi sporto psichologas, masažistas bei kineziterapeutas. Prie šios sėkmės prisideda ir artimųjų palaikymas. Tai tik dalis žmonių, kurių darbo žiūrovai dažniausiai nepastebi. Automobilių sporte nėra žodžio „aš“ – yra tik „mes“. Finišo liniją pirmas kerta automobilis, tačiau pergalę visada pasiekia visa komanda“, – teigia S. Juodviršis.</w:t>
      </w:r>
      <w:r w:rsidRPr="00704F2F" w:rsidDel="00704F2F">
        <w:t xml:space="preserve"> </w:t>
      </w:r>
      <w:r w:rsidR="009E1143" w:rsidRPr="009E1143">
        <w:t>Pasak jo, didžiausias iššūkis lenktynėse – ne važiuoti greitai, o priimti teisingus sprendimus nuolat besikeičiančiomis sąlygomis.</w:t>
      </w:r>
    </w:p>
    <w:p w14:paraId="6C047686" w14:textId="23014AF4" w:rsidR="009E1143" w:rsidRPr="009E1143" w:rsidRDefault="009E1143" w:rsidP="009E1143">
      <w:pPr>
        <w:jc w:val="both"/>
      </w:pPr>
      <w:r w:rsidRPr="009E1143">
        <w:t>„Per</w:t>
      </w:r>
      <w:r w:rsidR="0070384D">
        <w:t xml:space="preserve"> </w:t>
      </w:r>
      <w:r w:rsidR="0070384D" w:rsidRPr="00FB32A6">
        <w:rPr>
          <w:lang w:val="fi-FI"/>
        </w:rPr>
        <w:t xml:space="preserve">1 000 </w:t>
      </w:r>
      <w:proofErr w:type="spellStart"/>
      <w:r w:rsidR="0070384D" w:rsidRPr="00FB32A6">
        <w:rPr>
          <w:lang w:val="fi-FI"/>
        </w:rPr>
        <w:t>kilometr</w:t>
      </w:r>
      <w:proofErr w:type="spellEnd"/>
      <w:r w:rsidR="0070384D">
        <w:t>ų</w:t>
      </w:r>
      <w:r w:rsidRPr="009E1143">
        <w:t xml:space="preserve"> lenktynes keičiasi oro sąlygos, padangų būklė, konkurentų taktika. Kol pilotas koncentruojasi į važiavimą, inžinieriai realiuoju laiku analizuoja duomenis, modeliuoja skirtingus scenarijus ir </w:t>
      </w:r>
      <w:r w:rsidR="00DD7A66">
        <w:t xml:space="preserve">parenka geriausią veiksmų planą. </w:t>
      </w:r>
      <w:r w:rsidR="0009214F">
        <w:t>Iš pirmo žvilgsnio kiekvienas</w:t>
      </w:r>
      <w:r w:rsidRPr="009E1143">
        <w:t xml:space="preserve"> </w:t>
      </w:r>
      <w:r w:rsidR="00DD7A66">
        <w:t>pasirinkimas</w:t>
      </w:r>
      <w:r w:rsidR="00DD7A66" w:rsidRPr="009E1143">
        <w:t xml:space="preserve"> </w:t>
      </w:r>
      <w:r w:rsidRPr="009E1143">
        <w:t>gali atrodyti ne</w:t>
      </w:r>
      <w:r w:rsidR="0009214F">
        <w:t>reikšmingas</w:t>
      </w:r>
      <w:r w:rsidRPr="009E1143">
        <w:t>, tačiau būtent jų visuma dažniausiai ir atneša pergalę“, – pasakoja lenktynininkas.</w:t>
      </w:r>
    </w:p>
    <w:p w14:paraId="3BDBA48C" w14:textId="40770973" w:rsidR="00910EEB" w:rsidRPr="00910EEB" w:rsidRDefault="00910EEB" w:rsidP="00910EEB">
      <w:pPr>
        <w:jc w:val="both"/>
        <w:rPr>
          <w:b/>
          <w:bCs/>
        </w:rPr>
      </w:pPr>
      <w:r>
        <w:rPr>
          <w:b/>
          <w:bCs/>
        </w:rPr>
        <w:t>Svarbiausi darbai prasideda dar iki statybų</w:t>
      </w:r>
    </w:p>
    <w:p w14:paraId="304D0CED" w14:textId="12F7F90C" w:rsidR="00860E2C" w:rsidRDefault="0070384D" w:rsidP="00704F2F">
      <w:pPr>
        <w:jc w:val="both"/>
      </w:pPr>
      <w:r>
        <w:lastRenderedPageBreak/>
        <w:t>Panaš</w:t>
      </w:r>
      <w:r w:rsidR="00FB32A6">
        <w:t>i</w:t>
      </w:r>
      <w:r>
        <w:t>ai ir NT vystyme –</w:t>
      </w:r>
      <w:r w:rsidR="00860E2C" w:rsidRPr="00860E2C">
        <w:t xml:space="preserve"> </w:t>
      </w:r>
      <w:r>
        <w:t xml:space="preserve">nors naujiesiems gyventojams dažnai svarbiausia įkurtuvių diena, tikroji </w:t>
      </w:r>
      <w:r w:rsidR="00860E2C" w:rsidRPr="00860E2C">
        <w:t>NT projekto kokybė paaiškėja bėgant metams. Pasak NT vystymo bendrovės „</w:t>
      </w:r>
      <w:proofErr w:type="spellStart"/>
      <w:r w:rsidR="00860E2C" w:rsidRPr="00860E2C">
        <w:t>Rinvest</w:t>
      </w:r>
      <w:proofErr w:type="spellEnd"/>
      <w:r w:rsidR="00860E2C" w:rsidRPr="00860E2C">
        <w:t xml:space="preserve">“ vadovo Giedriaus </w:t>
      </w:r>
      <w:proofErr w:type="spellStart"/>
      <w:r w:rsidR="00860E2C" w:rsidRPr="00860E2C">
        <w:t>Kražausko</w:t>
      </w:r>
      <w:proofErr w:type="spellEnd"/>
      <w:r w:rsidR="00860E2C" w:rsidRPr="00860E2C">
        <w:t>, ją geriausiai atspindi kasdienė gyventojų patirtis.</w:t>
      </w:r>
    </w:p>
    <w:p w14:paraId="6209B445" w14:textId="6049470C" w:rsidR="003C6E13" w:rsidRPr="00E5445C" w:rsidRDefault="00186565" w:rsidP="00704F2F">
      <w:pPr>
        <w:jc w:val="both"/>
      </w:pPr>
      <w:r w:rsidRPr="00186565">
        <w:t xml:space="preserve">„Pirmąjį įspūdį dažniausiai sukuria architektūra ar buto išplanavimas. Tačiau ilgainiui daug svarbesni tampa dalykai, kurių iš pirmo žvilgsnio nesimato – energinis efektyvumas, garso izoliacija, inžinerinių sistemų patikimumas ar eksploatacijos kaštai. Todėl kiekvieną projektą vertiname kaip vientisą sistemą – tik taip galima sukurti pastatą, kuris bus ne tik estetiškas šiandien, bet ir patikimas bei ekonomiškas eksploatuoti po daugelio metų“, – teigia G. </w:t>
      </w:r>
      <w:proofErr w:type="spellStart"/>
      <w:r w:rsidRPr="00186565">
        <w:t>Kražauskas</w:t>
      </w:r>
      <w:proofErr w:type="spellEnd"/>
      <w:r w:rsidRPr="00186565">
        <w:t>.</w:t>
      </w:r>
    </w:p>
    <w:sectPr w:rsidR="003C6E13" w:rsidRPr="00E5445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108C7"/>
    <w:multiLevelType w:val="multilevel"/>
    <w:tmpl w:val="E1400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7113AF"/>
    <w:multiLevelType w:val="multilevel"/>
    <w:tmpl w:val="C27EF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DDB1911"/>
    <w:multiLevelType w:val="multilevel"/>
    <w:tmpl w:val="8CB0A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9355873">
    <w:abstractNumId w:val="2"/>
  </w:num>
  <w:num w:numId="2" w16cid:durableId="2119595589">
    <w:abstractNumId w:val="0"/>
  </w:num>
  <w:num w:numId="3" w16cid:durableId="7018326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97B"/>
    <w:rsid w:val="00034F64"/>
    <w:rsid w:val="00041243"/>
    <w:rsid w:val="0007500B"/>
    <w:rsid w:val="0009214F"/>
    <w:rsid w:val="00107603"/>
    <w:rsid w:val="001275B8"/>
    <w:rsid w:val="0018136F"/>
    <w:rsid w:val="00186565"/>
    <w:rsid w:val="001A2B6C"/>
    <w:rsid w:val="001F49DD"/>
    <w:rsid w:val="003219FF"/>
    <w:rsid w:val="00353D45"/>
    <w:rsid w:val="0039560B"/>
    <w:rsid w:val="003C6E13"/>
    <w:rsid w:val="0049384D"/>
    <w:rsid w:val="00623A71"/>
    <w:rsid w:val="006779E1"/>
    <w:rsid w:val="006A0331"/>
    <w:rsid w:val="0070384D"/>
    <w:rsid w:val="00704F2F"/>
    <w:rsid w:val="008132BF"/>
    <w:rsid w:val="00842D9D"/>
    <w:rsid w:val="00860E2C"/>
    <w:rsid w:val="008E661B"/>
    <w:rsid w:val="008E7C6C"/>
    <w:rsid w:val="00910EEB"/>
    <w:rsid w:val="00960B35"/>
    <w:rsid w:val="00997BAB"/>
    <w:rsid w:val="009E1143"/>
    <w:rsid w:val="009F3E5C"/>
    <w:rsid w:val="00A41374"/>
    <w:rsid w:val="00BA4876"/>
    <w:rsid w:val="00BF432D"/>
    <w:rsid w:val="00C40C19"/>
    <w:rsid w:val="00D14FC0"/>
    <w:rsid w:val="00D7641B"/>
    <w:rsid w:val="00DB667A"/>
    <w:rsid w:val="00DD7A66"/>
    <w:rsid w:val="00E15214"/>
    <w:rsid w:val="00E4397B"/>
    <w:rsid w:val="00E5445C"/>
    <w:rsid w:val="00ED1637"/>
    <w:rsid w:val="00F3609C"/>
    <w:rsid w:val="00F50141"/>
    <w:rsid w:val="00F94160"/>
    <w:rsid w:val="00FB32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190CB"/>
  <w15:chartTrackingRefBased/>
  <w15:docId w15:val="{2DD3A6C6-E5CB-4867-B51E-FD228CF5F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39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439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397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397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4397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4397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39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39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39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397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4397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397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397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4397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439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39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39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397B"/>
    <w:rPr>
      <w:rFonts w:eastAsiaTheme="majorEastAsia" w:cstheme="majorBidi"/>
      <w:color w:val="272727" w:themeColor="text1" w:themeTint="D8"/>
    </w:rPr>
  </w:style>
  <w:style w:type="paragraph" w:styleId="Title">
    <w:name w:val="Title"/>
    <w:basedOn w:val="Normal"/>
    <w:next w:val="Normal"/>
    <w:link w:val="TitleChar"/>
    <w:uiPriority w:val="10"/>
    <w:qFormat/>
    <w:rsid w:val="00E439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39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39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39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397B"/>
    <w:pPr>
      <w:spacing w:before="160"/>
      <w:jc w:val="center"/>
    </w:pPr>
    <w:rPr>
      <w:i/>
      <w:iCs/>
      <w:color w:val="404040" w:themeColor="text1" w:themeTint="BF"/>
    </w:rPr>
  </w:style>
  <w:style w:type="character" w:customStyle="1" w:styleId="QuoteChar">
    <w:name w:val="Quote Char"/>
    <w:basedOn w:val="DefaultParagraphFont"/>
    <w:link w:val="Quote"/>
    <w:uiPriority w:val="29"/>
    <w:rsid w:val="00E4397B"/>
    <w:rPr>
      <w:i/>
      <w:iCs/>
      <w:color w:val="404040" w:themeColor="text1" w:themeTint="BF"/>
    </w:rPr>
  </w:style>
  <w:style w:type="paragraph" w:styleId="ListParagraph">
    <w:name w:val="List Paragraph"/>
    <w:basedOn w:val="Normal"/>
    <w:uiPriority w:val="34"/>
    <w:qFormat/>
    <w:rsid w:val="00E4397B"/>
    <w:pPr>
      <w:ind w:left="720"/>
      <w:contextualSpacing/>
    </w:pPr>
  </w:style>
  <w:style w:type="character" w:styleId="IntenseEmphasis">
    <w:name w:val="Intense Emphasis"/>
    <w:basedOn w:val="DefaultParagraphFont"/>
    <w:uiPriority w:val="21"/>
    <w:qFormat/>
    <w:rsid w:val="00E4397B"/>
    <w:rPr>
      <w:i/>
      <w:iCs/>
      <w:color w:val="2F5496" w:themeColor="accent1" w:themeShade="BF"/>
    </w:rPr>
  </w:style>
  <w:style w:type="paragraph" w:styleId="IntenseQuote">
    <w:name w:val="Intense Quote"/>
    <w:basedOn w:val="Normal"/>
    <w:next w:val="Normal"/>
    <w:link w:val="IntenseQuoteChar"/>
    <w:uiPriority w:val="30"/>
    <w:qFormat/>
    <w:rsid w:val="00E439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4397B"/>
    <w:rPr>
      <w:i/>
      <w:iCs/>
      <w:color w:val="2F5496" w:themeColor="accent1" w:themeShade="BF"/>
    </w:rPr>
  </w:style>
  <w:style w:type="character" w:styleId="IntenseReference">
    <w:name w:val="Intense Reference"/>
    <w:basedOn w:val="DefaultParagraphFont"/>
    <w:uiPriority w:val="32"/>
    <w:qFormat/>
    <w:rsid w:val="00E4397B"/>
    <w:rPr>
      <w:b/>
      <w:bCs/>
      <w:smallCaps/>
      <w:color w:val="2F5496" w:themeColor="accent1" w:themeShade="BF"/>
      <w:spacing w:val="5"/>
    </w:rPr>
  </w:style>
  <w:style w:type="character" w:styleId="CommentReference">
    <w:name w:val="annotation reference"/>
    <w:basedOn w:val="DefaultParagraphFont"/>
    <w:uiPriority w:val="99"/>
    <w:semiHidden/>
    <w:unhideWhenUsed/>
    <w:rsid w:val="001275B8"/>
    <w:rPr>
      <w:sz w:val="16"/>
      <w:szCs w:val="16"/>
    </w:rPr>
  </w:style>
  <w:style w:type="paragraph" w:styleId="CommentText">
    <w:name w:val="annotation text"/>
    <w:basedOn w:val="Normal"/>
    <w:link w:val="CommentTextChar"/>
    <w:uiPriority w:val="99"/>
    <w:unhideWhenUsed/>
    <w:rsid w:val="001275B8"/>
    <w:pPr>
      <w:spacing w:line="240" w:lineRule="auto"/>
    </w:pPr>
    <w:rPr>
      <w:sz w:val="20"/>
      <w:szCs w:val="20"/>
    </w:rPr>
  </w:style>
  <w:style w:type="character" w:customStyle="1" w:styleId="CommentTextChar">
    <w:name w:val="Comment Text Char"/>
    <w:basedOn w:val="DefaultParagraphFont"/>
    <w:link w:val="CommentText"/>
    <w:uiPriority w:val="99"/>
    <w:rsid w:val="001275B8"/>
    <w:rPr>
      <w:sz w:val="20"/>
      <w:szCs w:val="20"/>
    </w:rPr>
  </w:style>
  <w:style w:type="paragraph" w:styleId="CommentSubject">
    <w:name w:val="annotation subject"/>
    <w:basedOn w:val="CommentText"/>
    <w:next w:val="CommentText"/>
    <w:link w:val="CommentSubjectChar"/>
    <w:uiPriority w:val="99"/>
    <w:semiHidden/>
    <w:unhideWhenUsed/>
    <w:rsid w:val="001275B8"/>
    <w:rPr>
      <w:b/>
      <w:bCs/>
    </w:rPr>
  </w:style>
  <w:style w:type="character" w:customStyle="1" w:styleId="CommentSubjectChar">
    <w:name w:val="Comment Subject Char"/>
    <w:basedOn w:val="CommentTextChar"/>
    <w:link w:val="CommentSubject"/>
    <w:uiPriority w:val="99"/>
    <w:semiHidden/>
    <w:rsid w:val="001275B8"/>
    <w:rPr>
      <w:b/>
      <w:bCs/>
      <w:sz w:val="20"/>
      <w:szCs w:val="20"/>
    </w:rPr>
  </w:style>
  <w:style w:type="paragraph" w:styleId="Revision">
    <w:name w:val="Revision"/>
    <w:hidden/>
    <w:uiPriority w:val="99"/>
    <w:semiHidden/>
    <w:rsid w:val="006A03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CEE35-D379-418A-9857-C4533F273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2355</Words>
  <Characters>1343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Aira</dc:creator>
  <cp:keywords/>
  <dc:description/>
  <cp:lastModifiedBy>Gravitas Partners</cp:lastModifiedBy>
  <cp:revision>2</cp:revision>
  <dcterms:created xsi:type="dcterms:W3CDTF">2026-07-16T08:00:00Z</dcterms:created>
  <dcterms:modified xsi:type="dcterms:W3CDTF">2026-07-16T08:00:00Z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40ab29f5-2646-4e5e-bc7d-7bcf7ed6c4fa</vt:lpwstr>
  </property>
</Properties>
</file>