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1B3DDB7" w14:textId="77777777" w:rsidR="0013742C" w:rsidRPr="00F034CA" w:rsidRDefault="0013742C" w:rsidP="004A57E0">
      <w:pPr>
        <w:spacing w:before="120" w:after="120" w:line="240" w:lineRule="auto"/>
        <w:jc w:val="both"/>
        <w:outlineLvl w:val="0"/>
        <w:rPr>
          <w:rFonts w:eastAsia="Times New Roman" w:cs="Times New Roman"/>
          <w:b/>
          <w:bCs/>
          <w:color w:val="000000"/>
          <w:kern w:val="36"/>
          <w:lang w:val="lt-LT" w:eastAsia="en-GB"/>
          <w14:ligatures w14:val="none"/>
        </w:rPr>
      </w:pPr>
      <w:r w:rsidRPr="00F034CA">
        <w:rPr>
          <w:rFonts w:eastAsia="Times New Roman" w:cs="Times New Roman"/>
          <w:b/>
          <w:bCs/>
          <w:color w:val="000000"/>
          <w:kern w:val="36"/>
          <w:lang w:val="lt-LT" w:eastAsia="en-GB"/>
          <w14:ligatures w14:val="none"/>
        </w:rPr>
        <w:t>„</w:t>
      </w:r>
      <w:proofErr w:type="spellStart"/>
      <w:r w:rsidRPr="00F034CA">
        <w:rPr>
          <w:rFonts w:eastAsia="Times New Roman" w:cs="Times New Roman"/>
          <w:b/>
          <w:bCs/>
          <w:color w:val="000000"/>
          <w:kern w:val="36"/>
          <w:lang w:val="lt-LT" w:eastAsia="en-GB"/>
          <w14:ligatures w14:val="none"/>
        </w:rPr>
        <w:t>Balcia</w:t>
      </w:r>
      <w:proofErr w:type="spellEnd"/>
      <w:r w:rsidRPr="00F034CA">
        <w:rPr>
          <w:rFonts w:eastAsia="Times New Roman" w:cs="Times New Roman"/>
          <w:b/>
          <w:bCs/>
          <w:color w:val="000000"/>
          <w:kern w:val="36"/>
          <w:lang w:val="lt-LT" w:eastAsia="en-GB"/>
          <w14:ligatures w14:val="none"/>
        </w:rPr>
        <w:t xml:space="preserve"> </w:t>
      </w:r>
      <w:proofErr w:type="spellStart"/>
      <w:r w:rsidRPr="00F034CA">
        <w:rPr>
          <w:rFonts w:eastAsia="Times New Roman" w:cs="Times New Roman"/>
          <w:b/>
          <w:bCs/>
          <w:color w:val="000000"/>
          <w:kern w:val="36"/>
          <w:lang w:val="lt-LT" w:eastAsia="en-GB"/>
          <w14:ligatures w14:val="none"/>
        </w:rPr>
        <w:t>Insurance</w:t>
      </w:r>
      <w:proofErr w:type="spellEnd"/>
      <w:r w:rsidRPr="00F034CA">
        <w:rPr>
          <w:rFonts w:eastAsia="Times New Roman" w:cs="Times New Roman"/>
          <w:b/>
          <w:bCs/>
          <w:color w:val="000000"/>
          <w:kern w:val="36"/>
          <w:lang w:val="lt-LT" w:eastAsia="en-GB"/>
          <w14:ligatures w14:val="none"/>
        </w:rPr>
        <w:t>“ ir Kauno „Žalgiris“ pradeda partnerystę</w:t>
      </w:r>
    </w:p>
    <w:p w14:paraId="2C4D7DB6" w14:textId="47632991" w:rsidR="0013742C" w:rsidRPr="00F034CA" w:rsidRDefault="0013742C" w:rsidP="004A57E0">
      <w:pPr>
        <w:spacing w:before="120" w:after="120" w:line="240" w:lineRule="auto"/>
        <w:rPr>
          <w:rFonts w:eastAsia="Times New Roman" w:cs="Times New Roman"/>
          <w:i/>
          <w:iCs/>
          <w:color w:val="000000"/>
          <w:kern w:val="0"/>
          <w:lang w:val="lt-LT" w:eastAsia="en-GB"/>
          <w14:ligatures w14:val="none"/>
        </w:rPr>
      </w:pPr>
      <w:r w:rsidRPr="00F034CA">
        <w:rPr>
          <w:rFonts w:eastAsia="Times New Roman" w:cs="Times New Roman"/>
          <w:i/>
          <w:iCs/>
          <w:color w:val="000000"/>
          <w:kern w:val="0"/>
          <w:lang w:val="lt-LT" w:eastAsia="en-GB"/>
          <w14:ligatures w14:val="none"/>
        </w:rPr>
        <w:t>Pranešimas žiniasklaidai</w:t>
      </w:r>
      <w:r w:rsidRPr="00F034CA">
        <w:rPr>
          <w:rFonts w:eastAsia="Times New Roman" w:cs="Times New Roman"/>
          <w:i/>
          <w:iCs/>
          <w:color w:val="000000"/>
          <w:kern w:val="0"/>
          <w:lang w:val="lt-LT" w:eastAsia="en-GB"/>
          <w14:ligatures w14:val="none"/>
        </w:rPr>
        <w:br/>
        <w:t xml:space="preserve">2026 m. liepos </w:t>
      </w:r>
      <w:r w:rsidR="004A57E0">
        <w:rPr>
          <w:rFonts w:eastAsia="Times New Roman" w:cs="Times New Roman"/>
          <w:i/>
          <w:iCs/>
          <w:color w:val="000000"/>
          <w:kern w:val="0"/>
          <w:lang w:val="lt-LT" w:eastAsia="en-GB"/>
          <w14:ligatures w14:val="none"/>
        </w:rPr>
        <w:t>20</w:t>
      </w:r>
      <w:r w:rsidRPr="00F034CA">
        <w:rPr>
          <w:rFonts w:eastAsia="Times New Roman" w:cs="Times New Roman"/>
          <w:i/>
          <w:iCs/>
          <w:color w:val="000000"/>
          <w:kern w:val="0"/>
          <w:lang w:val="lt-LT" w:eastAsia="en-GB"/>
          <w14:ligatures w14:val="none"/>
        </w:rPr>
        <w:t xml:space="preserve"> d.</w:t>
      </w:r>
    </w:p>
    <w:p w14:paraId="33DC8CDB" w14:textId="5F4F8EFB" w:rsidR="0013742C" w:rsidRPr="00F034CA" w:rsidRDefault="0013742C" w:rsidP="004A57E0">
      <w:pPr>
        <w:spacing w:before="120" w:after="120" w:line="240" w:lineRule="auto"/>
        <w:jc w:val="both"/>
        <w:rPr>
          <w:rFonts w:eastAsia="Times New Roman" w:cs="Times New Roman"/>
          <w:b/>
          <w:bCs/>
          <w:color w:val="000000"/>
          <w:kern w:val="0"/>
          <w:lang w:val="lt-LT" w:eastAsia="en-GB"/>
          <w14:ligatures w14:val="none"/>
        </w:rPr>
      </w:pPr>
      <w:r w:rsidRPr="00F034CA">
        <w:rPr>
          <w:rFonts w:eastAsia="Times New Roman" w:cs="Times New Roman"/>
          <w:b/>
          <w:bCs/>
          <w:color w:val="000000"/>
          <w:kern w:val="0"/>
          <w:lang w:val="lt-LT" w:eastAsia="en-GB"/>
          <w14:ligatures w14:val="none"/>
        </w:rPr>
        <w:t>Draudimo technologijų bendrovė „</w:t>
      </w:r>
      <w:proofErr w:type="spellStart"/>
      <w:r w:rsidRPr="00F034CA">
        <w:rPr>
          <w:rFonts w:eastAsia="Times New Roman" w:cs="Times New Roman"/>
          <w:b/>
          <w:bCs/>
          <w:color w:val="000000"/>
          <w:kern w:val="0"/>
          <w:lang w:val="lt-LT" w:eastAsia="en-GB"/>
          <w14:ligatures w14:val="none"/>
        </w:rPr>
        <w:t>Balcia</w:t>
      </w:r>
      <w:proofErr w:type="spellEnd"/>
      <w:r w:rsidRPr="00F034CA">
        <w:rPr>
          <w:rFonts w:eastAsia="Times New Roman" w:cs="Times New Roman"/>
          <w:b/>
          <w:bCs/>
          <w:color w:val="000000"/>
          <w:kern w:val="0"/>
          <w:lang w:val="lt-LT" w:eastAsia="en-GB"/>
          <w14:ligatures w14:val="none"/>
        </w:rPr>
        <w:t xml:space="preserve"> </w:t>
      </w:r>
      <w:proofErr w:type="spellStart"/>
      <w:r w:rsidRPr="00F034CA">
        <w:rPr>
          <w:rFonts w:eastAsia="Times New Roman" w:cs="Times New Roman"/>
          <w:b/>
          <w:bCs/>
          <w:color w:val="000000"/>
          <w:kern w:val="0"/>
          <w:lang w:val="lt-LT" w:eastAsia="en-GB"/>
          <w14:ligatures w14:val="none"/>
        </w:rPr>
        <w:t>Insurance</w:t>
      </w:r>
      <w:proofErr w:type="spellEnd"/>
      <w:r w:rsidRPr="00F034CA">
        <w:rPr>
          <w:rFonts w:eastAsia="Times New Roman" w:cs="Times New Roman"/>
          <w:b/>
          <w:bCs/>
          <w:color w:val="000000"/>
          <w:kern w:val="0"/>
          <w:lang w:val="lt-LT" w:eastAsia="en-GB"/>
          <w14:ligatures w14:val="none"/>
        </w:rPr>
        <w:t>“ pradeda bendradarbiavimą su Kauno „Žalgirio“ krepšinio klubu. Partnerystė su tarptautinį pripažinimą pelniusia sporto organizacija papildo bendrovės strategiją stiprinti savo prekės ženklą Baltijos ir Šiaurės Europos regione, kuriame veikia ir „</w:t>
      </w:r>
      <w:proofErr w:type="spellStart"/>
      <w:r w:rsidRPr="00F034CA">
        <w:rPr>
          <w:rFonts w:eastAsia="Times New Roman" w:cs="Times New Roman"/>
          <w:b/>
          <w:bCs/>
          <w:color w:val="000000"/>
          <w:kern w:val="0"/>
          <w:lang w:val="lt-LT" w:eastAsia="en-GB"/>
          <w14:ligatures w14:val="none"/>
        </w:rPr>
        <w:t>Balcia</w:t>
      </w:r>
      <w:proofErr w:type="spellEnd"/>
      <w:r w:rsidRPr="00F034CA">
        <w:rPr>
          <w:rFonts w:eastAsia="Times New Roman" w:cs="Times New Roman"/>
          <w:b/>
          <w:bCs/>
          <w:color w:val="000000"/>
          <w:kern w:val="0"/>
          <w:lang w:val="lt-LT" w:eastAsia="en-GB"/>
          <w14:ligatures w14:val="none"/>
        </w:rPr>
        <w:t xml:space="preserve"> </w:t>
      </w:r>
      <w:proofErr w:type="spellStart"/>
      <w:r w:rsidRPr="00F034CA">
        <w:rPr>
          <w:rFonts w:eastAsia="Times New Roman" w:cs="Times New Roman"/>
          <w:b/>
          <w:bCs/>
          <w:color w:val="000000"/>
          <w:kern w:val="0"/>
          <w:lang w:val="lt-LT" w:eastAsia="en-GB"/>
          <w14:ligatures w14:val="none"/>
        </w:rPr>
        <w:t>Insurance</w:t>
      </w:r>
      <w:proofErr w:type="spellEnd"/>
      <w:r w:rsidRPr="00F034CA">
        <w:rPr>
          <w:rFonts w:eastAsia="Times New Roman" w:cs="Times New Roman"/>
          <w:b/>
          <w:bCs/>
          <w:color w:val="000000"/>
          <w:kern w:val="0"/>
          <w:lang w:val="lt-LT" w:eastAsia="en-GB"/>
          <w14:ligatures w14:val="none"/>
        </w:rPr>
        <w:t xml:space="preserve">“. </w:t>
      </w:r>
    </w:p>
    <w:p w14:paraId="2F1469F4" w14:textId="77777777" w:rsidR="0013742C" w:rsidRPr="00F034CA" w:rsidRDefault="0013742C" w:rsidP="004A57E0">
      <w:pPr>
        <w:spacing w:before="120" w:after="120" w:line="240" w:lineRule="auto"/>
        <w:jc w:val="both"/>
        <w:rPr>
          <w:rFonts w:eastAsia="Times New Roman" w:cs="Times New Roman"/>
          <w:color w:val="000000"/>
          <w:kern w:val="0"/>
          <w:lang w:val="lt-LT" w:eastAsia="en-GB"/>
          <w14:ligatures w14:val="none"/>
        </w:rPr>
      </w:pPr>
      <w:r w:rsidRPr="00F034CA">
        <w:rPr>
          <w:rFonts w:eastAsia="Times New Roman" w:cs="Times New Roman"/>
          <w:color w:val="000000"/>
          <w:kern w:val="0"/>
          <w:lang w:val="lt-LT" w:eastAsia="en-GB"/>
          <w14:ligatures w14:val="none"/>
        </w:rPr>
        <w:t>„Stipri komanda prasideda nuo pasitikėjimo. Sporte jis leidžia priimti drąsius sprendimus aikštelėje, o draudime suteikia užtikrintumą, kad net ir sudėtingiausiose situacijose turi patikimą užnugarį. Partnerystė su „Žalgiriu“ atspindi bendrą požiūrį į atsakomybę, ryžtą ir ilgalaikės vertės kūrimą. Tai organizacija, kurios vardas puikiai žinomas ne tik Lietuvoje, bet ir Baltijos šalyse bei Europos krepšinio bendruomenėje, todėl ši partnerystė natūraliai papildo mūsų ambiciją augti tarptautiniu mastu“, – sako „</w:t>
      </w:r>
      <w:proofErr w:type="spellStart"/>
      <w:r w:rsidRPr="00F034CA">
        <w:rPr>
          <w:rFonts w:eastAsia="Times New Roman" w:cs="Times New Roman"/>
          <w:color w:val="000000"/>
          <w:kern w:val="0"/>
          <w:lang w:val="lt-LT" w:eastAsia="en-GB"/>
          <w14:ligatures w14:val="none"/>
        </w:rPr>
        <w:t>Balcia</w:t>
      </w:r>
      <w:proofErr w:type="spellEnd"/>
      <w:r w:rsidRPr="00F034CA">
        <w:rPr>
          <w:rFonts w:eastAsia="Times New Roman" w:cs="Times New Roman"/>
          <w:color w:val="000000"/>
          <w:kern w:val="0"/>
          <w:lang w:val="lt-LT" w:eastAsia="en-GB"/>
          <w14:ligatures w14:val="none"/>
        </w:rPr>
        <w:t xml:space="preserve"> </w:t>
      </w:r>
      <w:proofErr w:type="spellStart"/>
      <w:r w:rsidRPr="00F034CA">
        <w:rPr>
          <w:rFonts w:eastAsia="Times New Roman" w:cs="Times New Roman"/>
          <w:color w:val="000000"/>
          <w:kern w:val="0"/>
          <w:lang w:val="lt-LT" w:eastAsia="en-GB"/>
          <w14:ligatures w14:val="none"/>
        </w:rPr>
        <w:t>Insurance</w:t>
      </w:r>
      <w:proofErr w:type="spellEnd"/>
      <w:r w:rsidRPr="00F034CA">
        <w:rPr>
          <w:rFonts w:eastAsia="Times New Roman" w:cs="Times New Roman"/>
          <w:color w:val="000000"/>
          <w:kern w:val="0"/>
          <w:lang w:val="lt-LT" w:eastAsia="en-GB"/>
          <w14:ligatures w14:val="none"/>
        </w:rPr>
        <w:t xml:space="preserve">“ vadovas </w:t>
      </w:r>
      <w:proofErr w:type="spellStart"/>
      <w:r w:rsidRPr="00F034CA">
        <w:rPr>
          <w:rFonts w:eastAsia="Times New Roman" w:cs="Times New Roman"/>
          <w:color w:val="000000"/>
          <w:kern w:val="0"/>
          <w:lang w:val="lt-LT" w:eastAsia="en-GB"/>
          <w14:ligatures w14:val="none"/>
        </w:rPr>
        <w:t>Artur</w:t>
      </w:r>
      <w:proofErr w:type="spellEnd"/>
      <w:r w:rsidRPr="00F034CA">
        <w:rPr>
          <w:rFonts w:eastAsia="Times New Roman" w:cs="Times New Roman"/>
          <w:color w:val="000000"/>
          <w:kern w:val="0"/>
          <w:lang w:val="lt-LT" w:eastAsia="en-GB"/>
          <w14:ligatures w14:val="none"/>
        </w:rPr>
        <w:t xml:space="preserve"> </w:t>
      </w:r>
      <w:proofErr w:type="spellStart"/>
      <w:r w:rsidRPr="00F034CA">
        <w:rPr>
          <w:rFonts w:eastAsia="Times New Roman" w:cs="Times New Roman"/>
          <w:color w:val="000000"/>
          <w:kern w:val="0"/>
          <w:lang w:val="lt-LT" w:eastAsia="en-GB"/>
          <w14:ligatures w14:val="none"/>
        </w:rPr>
        <w:t>Senčenko</w:t>
      </w:r>
      <w:proofErr w:type="spellEnd"/>
      <w:r w:rsidRPr="00F034CA">
        <w:rPr>
          <w:rFonts w:eastAsia="Times New Roman" w:cs="Times New Roman"/>
          <w:color w:val="000000"/>
          <w:kern w:val="0"/>
          <w:lang w:val="lt-LT" w:eastAsia="en-GB"/>
          <w14:ligatures w14:val="none"/>
        </w:rPr>
        <w:t>.</w:t>
      </w:r>
    </w:p>
    <w:p w14:paraId="3D31788D" w14:textId="57EDF6B7" w:rsidR="0013742C" w:rsidRPr="00F034CA" w:rsidRDefault="0013742C" w:rsidP="004A57E0">
      <w:pPr>
        <w:spacing w:before="120" w:after="120" w:line="240" w:lineRule="auto"/>
        <w:jc w:val="both"/>
        <w:rPr>
          <w:rFonts w:eastAsia="Times New Roman" w:cs="Times New Roman"/>
          <w:color w:val="000000"/>
          <w:kern w:val="0"/>
          <w:lang w:val="lt-LT" w:eastAsia="en-GB"/>
          <w14:ligatures w14:val="none"/>
        </w:rPr>
      </w:pPr>
      <w:r w:rsidRPr="00F034CA">
        <w:rPr>
          <w:rFonts w:eastAsia="Times New Roman" w:cs="Times New Roman"/>
          <w:color w:val="000000"/>
          <w:kern w:val="0"/>
          <w:lang w:val="lt-LT" w:eastAsia="en-GB"/>
          <w14:ligatures w14:val="none"/>
        </w:rPr>
        <w:t>Partnerystė su Kauno „Žalgiriu“ yra nuoseklus „</w:t>
      </w:r>
      <w:proofErr w:type="spellStart"/>
      <w:r w:rsidRPr="00F034CA">
        <w:rPr>
          <w:rFonts w:eastAsia="Times New Roman" w:cs="Times New Roman"/>
          <w:color w:val="000000"/>
          <w:kern w:val="0"/>
          <w:lang w:val="lt-LT" w:eastAsia="en-GB"/>
          <w14:ligatures w14:val="none"/>
        </w:rPr>
        <w:t>Balcia</w:t>
      </w:r>
      <w:proofErr w:type="spellEnd"/>
      <w:r w:rsidRPr="00F034CA">
        <w:rPr>
          <w:rFonts w:eastAsia="Times New Roman" w:cs="Times New Roman"/>
          <w:color w:val="000000"/>
          <w:kern w:val="0"/>
          <w:lang w:val="lt-LT" w:eastAsia="en-GB"/>
          <w14:ligatures w14:val="none"/>
        </w:rPr>
        <w:t xml:space="preserve"> </w:t>
      </w:r>
      <w:proofErr w:type="spellStart"/>
      <w:r w:rsidRPr="00F034CA">
        <w:rPr>
          <w:rFonts w:eastAsia="Times New Roman" w:cs="Times New Roman"/>
          <w:color w:val="000000"/>
          <w:kern w:val="0"/>
          <w:lang w:val="lt-LT" w:eastAsia="en-GB"/>
          <w14:ligatures w14:val="none"/>
        </w:rPr>
        <w:t>Insurance</w:t>
      </w:r>
      <w:proofErr w:type="spellEnd"/>
      <w:r w:rsidRPr="00F034CA">
        <w:rPr>
          <w:rFonts w:eastAsia="Times New Roman" w:cs="Times New Roman"/>
          <w:color w:val="000000"/>
          <w:kern w:val="0"/>
          <w:lang w:val="lt-LT" w:eastAsia="en-GB"/>
          <w14:ligatures w14:val="none"/>
        </w:rPr>
        <w:t>“ žingsnis stiprinant savo pozicijas Baltijos ir Šiaurės Europos regione. Bendrovė kartu su klubu sirgaliams, klientams ir verslo partneriams</w:t>
      </w:r>
      <w:r w:rsidR="00F034CA">
        <w:rPr>
          <w:rFonts w:eastAsia="Times New Roman" w:cs="Times New Roman"/>
          <w:color w:val="000000"/>
          <w:kern w:val="0"/>
          <w:lang w:val="lt-LT" w:eastAsia="en-GB"/>
          <w14:ligatures w14:val="none"/>
        </w:rPr>
        <w:t xml:space="preserve"> </w:t>
      </w:r>
      <w:r w:rsidR="00F034CA" w:rsidRPr="00F034CA">
        <w:rPr>
          <w:rFonts w:eastAsia="Times New Roman" w:cs="Times New Roman"/>
          <w:color w:val="000000"/>
          <w:kern w:val="0"/>
          <w:lang w:val="lt-LT" w:eastAsia="en-GB"/>
          <w14:ligatures w14:val="none"/>
        </w:rPr>
        <w:t xml:space="preserve">pateiks </w:t>
      </w:r>
      <w:r w:rsidR="00F034CA">
        <w:rPr>
          <w:rFonts w:eastAsia="Times New Roman" w:cs="Times New Roman"/>
          <w:color w:val="000000"/>
          <w:kern w:val="0"/>
          <w:lang w:val="lt-LT" w:eastAsia="en-GB"/>
          <w14:ligatures w14:val="none"/>
        </w:rPr>
        <w:t xml:space="preserve">įvairius pasiūlymus </w:t>
      </w:r>
      <w:r w:rsidRPr="00F034CA">
        <w:rPr>
          <w:rFonts w:eastAsia="Times New Roman" w:cs="Times New Roman"/>
          <w:color w:val="000000"/>
          <w:kern w:val="0"/>
          <w:lang w:val="lt-LT" w:eastAsia="en-GB"/>
          <w14:ligatures w14:val="none"/>
        </w:rPr>
        <w:t>bei kurs papildomą vertę vienai geriausiai žinomų sporto bendruomenių regione.</w:t>
      </w:r>
    </w:p>
    <w:p w14:paraId="2DEA9AEE" w14:textId="76BCAB06" w:rsidR="0013742C" w:rsidRPr="00F034CA" w:rsidRDefault="0013742C" w:rsidP="004A57E0">
      <w:pPr>
        <w:spacing w:before="120" w:after="120" w:line="240" w:lineRule="auto"/>
        <w:jc w:val="both"/>
        <w:rPr>
          <w:rFonts w:eastAsia="Times New Roman" w:cs="Times New Roman"/>
          <w:color w:val="000000"/>
          <w:kern w:val="0"/>
          <w:lang w:val="lt-LT" w:eastAsia="en-GB"/>
          <w14:ligatures w14:val="none"/>
        </w:rPr>
      </w:pPr>
      <w:r w:rsidRPr="00F034CA">
        <w:rPr>
          <w:rFonts w:eastAsia="Times New Roman" w:cs="Times New Roman"/>
          <w:color w:val="000000"/>
          <w:kern w:val="0"/>
          <w:lang w:val="lt-LT" w:eastAsia="en-GB"/>
          <w14:ligatures w14:val="none"/>
        </w:rPr>
        <w:t xml:space="preserve">Kauno „Žalgirio“ prezidento Pauliaus Jankūno teigimu, tvirtos ilgalaikės partnerystės kuriamos ne tik bendrų tikslų, </w:t>
      </w:r>
      <w:r w:rsidR="00F034CA" w:rsidRPr="00F034CA">
        <w:rPr>
          <w:rFonts w:eastAsia="Times New Roman" w:cs="Times New Roman"/>
          <w:color w:val="000000"/>
          <w:kern w:val="0"/>
          <w:lang w:val="lt-LT" w:eastAsia="en-GB"/>
          <w14:ligatures w14:val="none"/>
        </w:rPr>
        <w:t>bet ir panašaus požiūrio į kokybę, atsakomybę bei augimą pagrindu.</w:t>
      </w:r>
    </w:p>
    <w:p w14:paraId="1C4670E8" w14:textId="18C71C3B" w:rsidR="0013742C" w:rsidRPr="00F034CA" w:rsidRDefault="0013742C" w:rsidP="004A57E0">
      <w:pPr>
        <w:spacing w:before="120" w:after="120" w:line="240" w:lineRule="auto"/>
        <w:jc w:val="both"/>
        <w:rPr>
          <w:rFonts w:eastAsia="Times New Roman" w:cs="Times New Roman"/>
          <w:color w:val="000000"/>
          <w:kern w:val="0"/>
          <w:lang w:val="lt-LT" w:eastAsia="en-GB"/>
          <w14:ligatures w14:val="none"/>
        </w:rPr>
      </w:pPr>
      <w:r w:rsidRPr="00F034CA">
        <w:rPr>
          <w:rFonts w:eastAsia="Times New Roman" w:cs="Times New Roman"/>
          <w:color w:val="000000"/>
          <w:kern w:val="0"/>
          <w:lang w:val="lt-LT" w:eastAsia="en-GB"/>
          <w14:ligatures w14:val="none"/>
        </w:rPr>
        <w:t>„Džiaugiamės, kad prie „Žalgirio“ partnerių prisijungia „</w:t>
      </w:r>
      <w:proofErr w:type="spellStart"/>
      <w:r w:rsidRPr="00F034CA">
        <w:rPr>
          <w:rFonts w:eastAsia="Times New Roman" w:cs="Times New Roman"/>
          <w:color w:val="000000"/>
          <w:kern w:val="0"/>
          <w:lang w:val="lt-LT" w:eastAsia="en-GB"/>
          <w14:ligatures w14:val="none"/>
        </w:rPr>
        <w:t>Balcia</w:t>
      </w:r>
      <w:proofErr w:type="spellEnd"/>
      <w:r w:rsidRPr="00F034CA">
        <w:rPr>
          <w:rFonts w:eastAsia="Times New Roman" w:cs="Times New Roman"/>
          <w:color w:val="000000"/>
          <w:kern w:val="0"/>
          <w:lang w:val="lt-LT" w:eastAsia="en-GB"/>
          <w14:ligatures w14:val="none"/>
        </w:rPr>
        <w:t xml:space="preserve"> </w:t>
      </w:r>
      <w:proofErr w:type="spellStart"/>
      <w:r w:rsidRPr="00F034CA">
        <w:rPr>
          <w:rFonts w:eastAsia="Times New Roman" w:cs="Times New Roman"/>
          <w:color w:val="000000"/>
          <w:kern w:val="0"/>
          <w:lang w:val="lt-LT" w:eastAsia="en-GB"/>
          <w14:ligatures w14:val="none"/>
        </w:rPr>
        <w:t>Insurance</w:t>
      </w:r>
      <w:proofErr w:type="spellEnd"/>
      <w:r w:rsidRPr="00F034CA">
        <w:rPr>
          <w:rFonts w:eastAsia="Times New Roman" w:cs="Times New Roman"/>
          <w:color w:val="000000"/>
          <w:kern w:val="0"/>
          <w:lang w:val="lt-LT" w:eastAsia="en-GB"/>
          <w14:ligatures w14:val="none"/>
        </w:rPr>
        <w:t xml:space="preserve">“. Vertiname partnerius, kurie siekia aukštų standartų, orientuojasi į ilgalaikį bendradarbiavimą ir savo veikloje vadovaujasi atsakomybe bei pasitikėjimu. </w:t>
      </w:r>
      <w:r w:rsidR="00F034CA" w:rsidRPr="00F034CA">
        <w:rPr>
          <w:rFonts w:eastAsia="Times New Roman" w:cs="Times New Roman"/>
          <w:color w:val="000000"/>
          <w:kern w:val="0"/>
          <w:lang w:val="lt-LT" w:eastAsia="en-GB"/>
          <w14:ligatures w14:val="none"/>
        </w:rPr>
        <w:t>Tikime, kad bendras siekis tobulėti ir kurti ilgalaikį rezultatą taps tvirtu pagrindu partnerystei, kuri kurs vertę klubo bendruomenei, sirgaliams ir abiejų organizacijų partneriams</w:t>
      </w:r>
      <w:r w:rsidRPr="00F034CA">
        <w:rPr>
          <w:rFonts w:eastAsia="Times New Roman" w:cs="Times New Roman"/>
          <w:color w:val="000000"/>
          <w:kern w:val="0"/>
          <w:lang w:val="lt-LT" w:eastAsia="en-GB"/>
          <w14:ligatures w14:val="none"/>
        </w:rPr>
        <w:t>“, – sako P. Jankūnas.</w:t>
      </w:r>
    </w:p>
    <w:p w14:paraId="556642F4" w14:textId="77777777" w:rsidR="0013742C" w:rsidRPr="00F034CA" w:rsidRDefault="0013742C" w:rsidP="004A57E0">
      <w:pPr>
        <w:spacing w:before="120" w:after="120" w:line="240" w:lineRule="auto"/>
        <w:jc w:val="both"/>
        <w:rPr>
          <w:rFonts w:eastAsia="Times New Roman" w:cs="Times New Roman"/>
          <w:color w:val="000000"/>
          <w:kern w:val="0"/>
          <w:lang w:val="lt-LT" w:eastAsia="en-GB"/>
          <w14:ligatures w14:val="none"/>
        </w:rPr>
      </w:pPr>
      <w:r w:rsidRPr="00F034CA">
        <w:rPr>
          <w:rFonts w:eastAsia="Times New Roman" w:cs="Times New Roman"/>
          <w:color w:val="000000"/>
          <w:kern w:val="0"/>
          <w:lang w:val="lt-LT" w:eastAsia="en-GB"/>
          <w14:ligatures w14:val="none"/>
        </w:rPr>
        <w:t>Pastaraisiais metais „</w:t>
      </w:r>
      <w:proofErr w:type="spellStart"/>
      <w:r w:rsidRPr="00F034CA">
        <w:rPr>
          <w:rFonts w:eastAsia="Times New Roman" w:cs="Times New Roman"/>
          <w:color w:val="000000"/>
          <w:kern w:val="0"/>
          <w:lang w:val="lt-LT" w:eastAsia="en-GB"/>
          <w14:ligatures w14:val="none"/>
        </w:rPr>
        <w:t>Balcia</w:t>
      </w:r>
      <w:proofErr w:type="spellEnd"/>
      <w:r w:rsidRPr="00F034CA">
        <w:rPr>
          <w:rFonts w:eastAsia="Times New Roman" w:cs="Times New Roman"/>
          <w:color w:val="000000"/>
          <w:kern w:val="0"/>
          <w:lang w:val="lt-LT" w:eastAsia="en-GB"/>
          <w14:ligatures w14:val="none"/>
        </w:rPr>
        <w:t xml:space="preserve"> </w:t>
      </w:r>
      <w:proofErr w:type="spellStart"/>
      <w:r w:rsidRPr="00F034CA">
        <w:rPr>
          <w:rFonts w:eastAsia="Times New Roman" w:cs="Times New Roman"/>
          <w:color w:val="000000"/>
          <w:kern w:val="0"/>
          <w:lang w:val="lt-LT" w:eastAsia="en-GB"/>
          <w14:ligatures w14:val="none"/>
        </w:rPr>
        <w:t>Insurance</w:t>
      </w:r>
      <w:proofErr w:type="spellEnd"/>
      <w:r w:rsidRPr="00F034CA">
        <w:rPr>
          <w:rFonts w:eastAsia="Times New Roman" w:cs="Times New Roman"/>
          <w:color w:val="000000"/>
          <w:kern w:val="0"/>
          <w:lang w:val="lt-LT" w:eastAsia="en-GB"/>
          <w14:ligatures w14:val="none"/>
        </w:rPr>
        <w:t>“ nuosekliai investuoja į inovacijas ir skaitmeninius draudimo sprendimus, siekdama kurti paprastesnę ir patogesnę draudimo patirtį. Bendrovė partnerystę su Kauno „Žalgiriu“ vertina kaip ilgalaikę investiciją į bendruomenę ir galimybę kartu kurti papildomą vertę klubo sirgaliams, klientams bei verslo partneriams visame regione.</w:t>
      </w:r>
    </w:p>
    <w:p w14:paraId="3F5CE403" w14:textId="77777777" w:rsidR="00661599" w:rsidRPr="00F034CA" w:rsidRDefault="00661599" w:rsidP="004A57E0">
      <w:pPr>
        <w:spacing w:before="120" w:after="120" w:line="240" w:lineRule="auto"/>
        <w:jc w:val="both"/>
        <w:rPr>
          <w:lang w:val="lt-LT"/>
        </w:rPr>
      </w:pPr>
    </w:p>
    <w:sectPr w:rsidR="00661599" w:rsidRPr="00F034C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8"/>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599"/>
    <w:rsid w:val="00007F3C"/>
    <w:rsid w:val="0013742C"/>
    <w:rsid w:val="00202B97"/>
    <w:rsid w:val="004A57E0"/>
    <w:rsid w:val="00661599"/>
    <w:rsid w:val="00A64D61"/>
    <w:rsid w:val="00D63C33"/>
    <w:rsid w:val="00F034CA"/>
    <w:rsid w:val="00F94CD8"/>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06BD4"/>
  <w15:chartTrackingRefBased/>
  <w15:docId w15:val="{956136F1-5034-4345-9EFF-E7FABD379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615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615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615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615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615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615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615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615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615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15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615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615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615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615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615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615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615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61599"/>
    <w:rPr>
      <w:rFonts w:eastAsiaTheme="majorEastAsia" w:cstheme="majorBidi"/>
      <w:color w:val="272727" w:themeColor="text1" w:themeTint="D8"/>
    </w:rPr>
  </w:style>
  <w:style w:type="paragraph" w:styleId="Title">
    <w:name w:val="Title"/>
    <w:basedOn w:val="Normal"/>
    <w:next w:val="Normal"/>
    <w:link w:val="TitleChar"/>
    <w:uiPriority w:val="10"/>
    <w:qFormat/>
    <w:rsid w:val="006615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615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615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615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61599"/>
    <w:pPr>
      <w:spacing w:before="160"/>
      <w:jc w:val="center"/>
    </w:pPr>
    <w:rPr>
      <w:i/>
      <w:iCs/>
      <w:color w:val="404040" w:themeColor="text1" w:themeTint="BF"/>
    </w:rPr>
  </w:style>
  <w:style w:type="character" w:customStyle="1" w:styleId="QuoteChar">
    <w:name w:val="Quote Char"/>
    <w:basedOn w:val="DefaultParagraphFont"/>
    <w:link w:val="Quote"/>
    <w:uiPriority w:val="29"/>
    <w:rsid w:val="00661599"/>
    <w:rPr>
      <w:i/>
      <w:iCs/>
      <w:color w:val="404040" w:themeColor="text1" w:themeTint="BF"/>
    </w:rPr>
  </w:style>
  <w:style w:type="paragraph" w:styleId="ListParagraph">
    <w:name w:val="List Paragraph"/>
    <w:basedOn w:val="Normal"/>
    <w:uiPriority w:val="34"/>
    <w:qFormat/>
    <w:rsid w:val="00661599"/>
    <w:pPr>
      <w:ind w:left="720"/>
      <w:contextualSpacing/>
    </w:pPr>
  </w:style>
  <w:style w:type="character" w:styleId="IntenseEmphasis">
    <w:name w:val="Intense Emphasis"/>
    <w:basedOn w:val="DefaultParagraphFont"/>
    <w:uiPriority w:val="21"/>
    <w:qFormat/>
    <w:rsid w:val="00661599"/>
    <w:rPr>
      <w:i/>
      <w:iCs/>
      <w:color w:val="0F4761" w:themeColor="accent1" w:themeShade="BF"/>
    </w:rPr>
  </w:style>
  <w:style w:type="paragraph" w:styleId="IntenseQuote">
    <w:name w:val="Intense Quote"/>
    <w:basedOn w:val="Normal"/>
    <w:next w:val="Normal"/>
    <w:link w:val="IntenseQuoteChar"/>
    <w:uiPriority w:val="30"/>
    <w:qFormat/>
    <w:rsid w:val="006615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61599"/>
    <w:rPr>
      <w:i/>
      <w:iCs/>
      <w:color w:val="0F4761" w:themeColor="accent1" w:themeShade="BF"/>
    </w:rPr>
  </w:style>
  <w:style w:type="character" w:styleId="IntenseReference">
    <w:name w:val="Intense Reference"/>
    <w:basedOn w:val="DefaultParagraphFont"/>
    <w:uiPriority w:val="32"/>
    <w:qFormat/>
    <w:rsid w:val="00661599"/>
    <w:rPr>
      <w:b/>
      <w:bCs/>
      <w:smallCaps/>
      <w:color w:val="0F4761" w:themeColor="accent1" w:themeShade="BF"/>
      <w:spacing w:val="5"/>
    </w:rPr>
  </w:style>
  <w:style w:type="paragraph" w:customStyle="1" w:styleId="isselectedend">
    <w:name w:val="isselectedend"/>
    <w:basedOn w:val="Normal"/>
    <w:rsid w:val="00661599"/>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styleId="Strong">
    <w:name w:val="Strong"/>
    <w:basedOn w:val="DefaultParagraphFont"/>
    <w:uiPriority w:val="22"/>
    <w:qFormat/>
    <w:rsid w:val="00661599"/>
    <w:rPr>
      <w:b/>
      <w:bCs/>
    </w:rPr>
  </w:style>
  <w:style w:type="paragraph" w:styleId="NormalWeb">
    <w:name w:val="Normal (Web)"/>
    <w:basedOn w:val="Normal"/>
    <w:uiPriority w:val="99"/>
    <w:semiHidden/>
    <w:unhideWhenUsed/>
    <w:rsid w:val="00661599"/>
    <w:pPr>
      <w:spacing w:before="100" w:beforeAutospacing="1" w:after="100" w:afterAutospacing="1" w:line="240" w:lineRule="auto"/>
    </w:pPr>
    <w:rPr>
      <w:rFonts w:ascii="Times New Roman" w:eastAsia="Times New Roman" w:hAnsi="Times New Roman" w:cs="Times New Roman"/>
      <w:kern w:val="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339</Words>
  <Characters>1935</Characters>
  <Application>Microsoft Office Word</Application>
  <DocSecurity>0</DocSecurity>
  <Lines>16</Lines>
  <Paragraphs>4</Paragraphs>
  <ScaleCrop>false</ScaleCrop>
  <Company/>
  <LinksUpToDate>false</LinksUpToDate>
  <CharactersWithSpaces>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 user</dc:creator>
  <cp:keywords/>
  <dc:description/>
  <cp:lastModifiedBy>MS user</cp:lastModifiedBy>
  <cp:revision>2</cp:revision>
  <dcterms:created xsi:type="dcterms:W3CDTF">2026-07-20T06:50:00Z</dcterms:created>
  <dcterms:modified xsi:type="dcterms:W3CDTF">2026-07-20T06:50:00Z</dcterms:modified>
</cp:coreProperties>
</file>