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4194EA" w14:textId="5ABA0E00" w:rsidR="00C96E29" w:rsidRPr="000F06D0" w:rsidRDefault="000F06D0" w:rsidP="00C96E29">
      <w:pPr>
        <w:pStyle w:val="NoSpacing"/>
        <w:spacing w:line="259" w:lineRule="auto"/>
        <w:rPr>
          <w:rFonts w:ascii="Arial" w:hAnsi="Arial" w:cs="Arial"/>
          <w:b/>
          <w:u w:val="single"/>
          <w:lang w:val="lt-LT"/>
        </w:rPr>
      </w:pPr>
      <w:r>
        <w:rPr>
          <w:rFonts w:ascii="Arial" w:hAnsi="Arial" w:cs="Arial"/>
          <w:b/>
          <w:u w:val="single"/>
          <w:lang w:val="lt-LT"/>
        </w:rPr>
        <w:t>Pranešimas žiniasklaidai</w:t>
      </w:r>
    </w:p>
    <w:p w14:paraId="2BE333F0" w14:textId="44B023D1" w:rsidR="0009241F" w:rsidRPr="005E15FF" w:rsidRDefault="55F30038" w:rsidP="55F30038">
      <w:pPr>
        <w:spacing w:line="259" w:lineRule="auto"/>
        <w:rPr>
          <w:rFonts w:ascii="Arial" w:hAnsi="Arial" w:cs="Arial"/>
        </w:rPr>
      </w:pPr>
      <w:r w:rsidRPr="55F30038">
        <w:rPr>
          <w:rFonts w:ascii="Arial" w:hAnsi="Arial" w:cs="Arial"/>
        </w:rPr>
        <w:t>202</w:t>
      </w:r>
      <w:r w:rsidRPr="00B52D4A">
        <w:rPr>
          <w:rFonts w:ascii="Arial" w:hAnsi="Arial" w:cs="Arial"/>
          <w:lang w:val="sv-SE"/>
        </w:rPr>
        <w:t>6</w:t>
      </w:r>
      <w:r w:rsidRPr="55F30038">
        <w:rPr>
          <w:rFonts w:ascii="Arial" w:hAnsi="Arial" w:cs="Arial"/>
        </w:rPr>
        <w:t xml:space="preserve"> m. </w:t>
      </w:r>
      <w:r w:rsidR="00175582">
        <w:rPr>
          <w:rFonts w:ascii="Arial" w:hAnsi="Arial" w:cs="Arial"/>
        </w:rPr>
        <w:t>liepos</w:t>
      </w:r>
      <w:r w:rsidRPr="55F30038">
        <w:rPr>
          <w:rFonts w:ascii="Arial" w:hAnsi="Arial" w:cs="Arial"/>
        </w:rPr>
        <w:t xml:space="preserve"> </w:t>
      </w:r>
      <w:r w:rsidR="001237D4">
        <w:rPr>
          <w:rFonts w:ascii="Arial" w:hAnsi="Arial" w:cs="Arial"/>
        </w:rPr>
        <w:t>2</w:t>
      </w:r>
      <w:r w:rsidR="009A1656">
        <w:rPr>
          <w:rFonts w:ascii="Arial" w:hAnsi="Arial" w:cs="Arial"/>
        </w:rPr>
        <w:t>3</w:t>
      </w:r>
      <w:r w:rsidRPr="55F30038">
        <w:rPr>
          <w:rFonts w:ascii="Arial" w:hAnsi="Arial" w:cs="Arial"/>
        </w:rPr>
        <w:t xml:space="preserve"> d.  </w:t>
      </w:r>
    </w:p>
    <w:p w14:paraId="45B025CA" w14:textId="77777777" w:rsidR="00434102" w:rsidRDefault="00434102" w:rsidP="00226E3D">
      <w:pPr>
        <w:pStyle w:val="NoSpacing"/>
        <w:spacing w:line="259" w:lineRule="auto"/>
        <w:rPr>
          <w:rFonts w:ascii="Arial" w:eastAsia="Aptos" w:hAnsi="Arial" w:cs="Arial"/>
          <w:b/>
          <w:bCs/>
          <w:sz w:val="28"/>
          <w:szCs w:val="28"/>
          <w:lang w:val="lt-LT" w:eastAsia="lt-LT"/>
        </w:rPr>
      </w:pPr>
    </w:p>
    <w:p w14:paraId="6DE03155" w14:textId="50D3E118" w:rsidR="005E5FD6" w:rsidRDefault="005E5FD6" w:rsidP="00F57A9E">
      <w:pPr>
        <w:pStyle w:val="NoSpacing"/>
        <w:spacing w:line="259" w:lineRule="auto"/>
        <w:rPr>
          <w:rFonts w:ascii="Arial" w:eastAsia="Aptos" w:hAnsi="Arial" w:cs="Arial"/>
          <w:b/>
          <w:bCs/>
          <w:sz w:val="28"/>
          <w:szCs w:val="28"/>
          <w:lang w:val="lt-LT" w:eastAsia="lt-LT"/>
        </w:rPr>
      </w:pPr>
      <w:r>
        <w:rPr>
          <w:rFonts w:ascii="Arial" w:eastAsia="Aptos" w:hAnsi="Arial" w:cs="Arial"/>
          <w:b/>
          <w:bCs/>
          <w:sz w:val="28"/>
          <w:szCs w:val="28"/>
          <w:lang w:val="lt-LT" w:eastAsia="lt-LT"/>
        </w:rPr>
        <w:t xml:space="preserve">Tyrimas: nepaisant </w:t>
      </w:r>
      <w:r w:rsidR="002C1441">
        <w:rPr>
          <w:rFonts w:ascii="Arial" w:eastAsia="Aptos" w:hAnsi="Arial" w:cs="Arial"/>
          <w:b/>
          <w:bCs/>
          <w:sz w:val="28"/>
          <w:szCs w:val="28"/>
          <w:lang w:val="lt-LT" w:eastAsia="lt-LT"/>
        </w:rPr>
        <w:t>geopolitinių iššūkių</w:t>
      </w:r>
      <w:r w:rsidR="00686203">
        <w:rPr>
          <w:rFonts w:ascii="Arial" w:eastAsia="Aptos" w:hAnsi="Arial" w:cs="Arial"/>
          <w:b/>
          <w:bCs/>
          <w:sz w:val="28"/>
          <w:szCs w:val="28"/>
          <w:lang w:val="lt-LT" w:eastAsia="lt-LT"/>
        </w:rPr>
        <w:t xml:space="preserve"> ir neapibrėžtumo Lietuvos verslas renkasi atsargų augimą</w:t>
      </w:r>
    </w:p>
    <w:p w14:paraId="60B37292" w14:textId="77777777" w:rsidR="00645120" w:rsidRPr="00D0126A" w:rsidRDefault="00645120" w:rsidP="00686203">
      <w:pPr>
        <w:pStyle w:val="NoSpacing"/>
        <w:spacing w:line="259" w:lineRule="auto"/>
        <w:rPr>
          <w:rFonts w:ascii="Arial" w:eastAsia="Aptos" w:hAnsi="Arial" w:cs="Arial"/>
          <w:b/>
          <w:bCs/>
          <w:sz w:val="24"/>
          <w:szCs w:val="24"/>
          <w:lang w:val="lt-LT" w:eastAsia="lt-LT"/>
        </w:rPr>
      </w:pPr>
    </w:p>
    <w:p w14:paraId="15ABFAE5" w14:textId="52E2DB66" w:rsidR="002C1441" w:rsidRDefault="002C1441" w:rsidP="00226E3D">
      <w:pPr>
        <w:pStyle w:val="NoSpacing"/>
        <w:spacing w:line="259" w:lineRule="auto"/>
        <w:jc w:val="both"/>
        <w:rPr>
          <w:rFonts w:ascii="Arial" w:eastAsia="Aptos" w:hAnsi="Arial" w:cs="Arial"/>
          <w:b/>
          <w:bCs/>
          <w:sz w:val="24"/>
          <w:szCs w:val="24"/>
          <w:lang w:val="lt-LT" w:eastAsia="lt-LT"/>
        </w:rPr>
      </w:pPr>
      <w:r>
        <w:rPr>
          <w:rFonts w:ascii="Arial" w:eastAsia="Aptos" w:hAnsi="Arial" w:cs="Arial"/>
          <w:b/>
          <w:bCs/>
          <w:sz w:val="24"/>
          <w:szCs w:val="24"/>
          <w:lang w:val="lt-LT" w:eastAsia="lt-LT"/>
        </w:rPr>
        <w:t>Pasaulyje ir toliau vyraujant neapibrėžtumui</w:t>
      </w:r>
      <w:r w:rsidR="00F059C5">
        <w:rPr>
          <w:rFonts w:ascii="Arial" w:eastAsia="Aptos" w:hAnsi="Arial" w:cs="Arial"/>
          <w:b/>
          <w:bCs/>
          <w:sz w:val="24"/>
          <w:szCs w:val="24"/>
          <w:lang w:val="lt-LT" w:eastAsia="lt-LT"/>
        </w:rPr>
        <w:t>, įvairiems geopolitiniams iššūkiams, Lietuvos verslo pesimistinės nuotaikos neužvaldo. „</w:t>
      </w:r>
      <w:r w:rsidR="00F059C5" w:rsidRPr="00226E3D">
        <w:rPr>
          <w:rFonts w:ascii="Arial" w:eastAsia="Aptos" w:hAnsi="Arial" w:cs="Arial"/>
          <w:b/>
          <w:bCs/>
          <w:sz w:val="24"/>
          <w:szCs w:val="24"/>
          <w:lang w:val="lt-LT" w:eastAsia="lt-LT"/>
        </w:rPr>
        <w:t>Swedbank“ užsakymu atliktas tyrimas rodo</w:t>
      </w:r>
      <w:r w:rsidR="00F059C5">
        <w:rPr>
          <w:rFonts w:ascii="Arial" w:eastAsia="Aptos" w:hAnsi="Arial" w:cs="Arial"/>
          <w:b/>
          <w:bCs/>
          <w:sz w:val="24"/>
          <w:szCs w:val="24"/>
          <w:lang w:val="lt-LT" w:eastAsia="lt-LT"/>
        </w:rPr>
        <w:t xml:space="preserve">, kad per artimiausius metus dauguma šalies verslų rinksis nuosaikų augimą arba stabilumo išlaikymą. Tik </w:t>
      </w:r>
      <w:r w:rsidR="00F059C5" w:rsidRPr="00E271CE">
        <w:rPr>
          <w:rFonts w:ascii="Arial" w:eastAsia="Aptos" w:hAnsi="Arial" w:cs="Arial"/>
          <w:b/>
          <w:bCs/>
          <w:sz w:val="24"/>
          <w:szCs w:val="24"/>
          <w:lang w:val="lt-LT" w:eastAsia="lt-LT"/>
        </w:rPr>
        <w:t xml:space="preserve">6 </w:t>
      </w:r>
      <w:r w:rsidR="00F059C5">
        <w:rPr>
          <w:rFonts w:ascii="Arial" w:eastAsia="Aptos" w:hAnsi="Arial" w:cs="Arial"/>
          <w:b/>
          <w:bCs/>
          <w:sz w:val="24"/>
          <w:szCs w:val="24"/>
          <w:lang w:val="lt-LT" w:eastAsia="lt-LT"/>
        </w:rPr>
        <w:t xml:space="preserve">proc. įmonių atstovų svarsto apie verslo veiklos nutraukimą. Dėl atsargesnio augimo tempo bendrovės investicijų nestabdo – jas kreipia į </w:t>
      </w:r>
      <w:r w:rsidR="00F059C5" w:rsidRPr="00226E3D">
        <w:rPr>
          <w:rFonts w:ascii="Arial" w:eastAsia="Aptos" w:hAnsi="Arial" w:cs="Arial"/>
          <w:b/>
          <w:bCs/>
          <w:sz w:val="24"/>
          <w:szCs w:val="24"/>
          <w:lang w:val="lt-LT" w:eastAsia="lt-LT"/>
        </w:rPr>
        <w:t xml:space="preserve">naujus produktus, </w:t>
      </w:r>
      <w:proofErr w:type="spellStart"/>
      <w:r w:rsidR="00F059C5" w:rsidRPr="00226E3D">
        <w:rPr>
          <w:rFonts w:ascii="Arial" w:eastAsia="Aptos" w:hAnsi="Arial" w:cs="Arial"/>
          <w:b/>
          <w:bCs/>
          <w:sz w:val="24"/>
          <w:szCs w:val="24"/>
          <w:lang w:val="lt-LT" w:eastAsia="lt-LT"/>
        </w:rPr>
        <w:t>skaitmenizaciją</w:t>
      </w:r>
      <w:proofErr w:type="spellEnd"/>
      <w:r w:rsidR="00F059C5" w:rsidRPr="00226E3D">
        <w:rPr>
          <w:rFonts w:ascii="Arial" w:eastAsia="Aptos" w:hAnsi="Arial" w:cs="Arial"/>
          <w:b/>
          <w:bCs/>
          <w:sz w:val="24"/>
          <w:szCs w:val="24"/>
          <w:lang w:val="lt-LT" w:eastAsia="lt-LT"/>
        </w:rPr>
        <w:t xml:space="preserve"> ir darbuotojų kompetencijas.</w:t>
      </w:r>
    </w:p>
    <w:p w14:paraId="75E3CB43" w14:textId="77777777" w:rsidR="00226E3D" w:rsidRPr="00226E3D" w:rsidRDefault="00226E3D" w:rsidP="00226E3D">
      <w:pPr>
        <w:pStyle w:val="NoSpacing"/>
        <w:spacing w:line="259" w:lineRule="auto"/>
        <w:jc w:val="both"/>
        <w:rPr>
          <w:rFonts w:ascii="Arial" w:eastAsia="Aptos" w:hAnsi="Arial" w:cs="Arial"/>
          <w:sz w:val="24"/>
          <w:szCs w:val="24"/>
          <w:lang w:val="lt-LT" w:eastAsia="lt-LT"/>
        </w:rPr>
      </w:pPr>
    </w:p>
    <w:p w14:paraId="78EDECC4" w14:textId="1B9C0AEF" w:rsidR="00F059C5" w:rsidRPr="00F059C5" w:rsidRDefault="0068239D" w:rsidP="00226E3D">
      <w:pPr>
        <w:pStyle w:val="NoSpacing"/>
        <w:spacing w:line="259" w:lineRule="auto"/>
        <w:jc w:val="both"/>
        <w:rPr>
          <w:rFonts w:ascii="Arial" w:eastAsia="Aptos" w:hAnsi="Arial" w:cs="Arial"/>
          <w:sz w:val="24"/>
          <w:szCs w:val="24"/>
          <w:lang w:val="lt-LT" w:eastAsia="lt-LT"/>
        </w:rPr>
      </w:pPr>
      <w:r w:rsidRPr="0068239D">
        <w:rPr>
          <w:rFonts w:ascii="Arial" w:eastAsia="Aptos" w:hAnsi="Arial" w:cs="Arial"/>
          <w:sz w:val="24"/>
          <w:szCs w:val="24"/>
          <w:lang w:val="lt-LT" w:eastAsia="lt-LT"/>
        </w:rPr>
        <w:t xml:space="preserve">Tyrimo duomenimis, 31 proc. įmonių per artimiausius 12 mėn. tikisi nuosaikaus augimo, dar 30 proc. sieks išlaikyti veiklos ir pajamų stabilumą. </w:t>
      </w:r>
      <w:r w:rsidR="00F059C5">
        <w:rPr>
          <w:rFonts w:ascii="Arial" w:eastAsia="Aptos" w:hAnsi="Arial" w:cs="Arial"/>
          <w:sz w:val="24"/>
          <w:szCs w:val="24"/>
          <w:lang w:val="lt-LT" w:eastAsia="lt-LT"/>
        </w:rPr>
        <w:t xml:space="preserve">Galimą pajamų mažėjimą ir orientaciją į kaštų kontrolę nurodo 9 proc. apklaustųjų, o veiklos nutraukimą svarsto 6 proc. verslo atstovų. Kas dešimtos tyrime dalyvavusios įmonės atstovai teigė, kad artimiausių metų perspektyvas vis dar sunku prognozuoti. </w:t>
      </w:r>
    </w:p>
    <w:p w14:paraId="1558E417" w14:textId="77777777" w:rsidR="00226E3D" w:rsidRPr="00226E3D" w:rsidRDefault="00226E3D" w:rsidP="00226E3D">
      <w:pPr>
        <w:pStyle w:val="NoSpacing"/>
        <w:spacing w:line="259" w:lineRule="auto"/>
        <w:jc w:val="both"/>
        <w:rPr>
          <w:rFonts w:ascii="Arial" w:eastAsia="Aptos" w:hAnsi="Arial" w:cs="Arial"/>
          <w:sz w:val="24"/>
          <w:szCs w:val="24"/>
          <w:lang w:val="lt-LT" w:eastAsia="lt-LT"/>
        </w:rPr>
      </w:pPr>
    </w:p>
    <w:p w14:paraId="4BCA319F" w14:textId="0CA90E13" w:rsidR="00226E3D" w:rsidRDefault="00226E3D" w:rsidP="00E27303">
      <w:pPr>
        <w:pStyle w:val="NoSpacing"/>
        <w:spacing w:line="259" w:lineRule="auto"/>
        <w:jc w:val="both"/>
        <w:rPr>
          <w:rFonts w:ascii="Arial" w:eastAsia="Aptos" w:hAnsi="Arial" w:cs="Arial"/>
          <w:sz w:val="24"/>
          <w:szCs w:val="24"/>
          <w:lang w:val="lt-LT" w:eastAsia="lt-LT"/>
        </w:rPr>
      </w:pPr>
      <w:r w:rsidRPr="00226E3D">
        <w:rPr>
          <w:rFonts w:ascii="Arial" w:eastAsia="Aptos" w:hAnsi="Arial" w:cs="Arial"/>
          <w:sz w:val="24"/>
          <w:szCs w:val="24"/>
          <w:lang w:val="lt-LT" w:eastAsia="lt-LT"/>
        </w:rPr>
        <w:t>„</w:t>
      </w:r>
      <w:r w:rsidR="00E27303">
        <w:rPr>
          <w:rFonts w:ascii="Arial" w:eastAsia="Aptos" w:hAnsi="Arial" w:cs="Arial"/>
          <w:sz w:val="24"/>
          <w:szCs w:val="24"/>
          <w:lang w:val="lt-LT" w:eastAsia="lt-LT"/>
        </w:rPr>
        <w:t xml:space="preserve">Gera žinia – Lietuvos verslas nusiteikęs augti. </w:t>
      </w:r>
      <w:r w:rsidR="00E27303" w:rsidRPr="00E27303">
        <w:rPr>
          <w:rFonts w:ascii="Arial" w:eastAsia="Aptos" w:hAnsi="Arial" w:cs="Arial"/>
          <w:sz w:val="24"/>
          <w:szCs w:val="24"/>
          <w:lang w:val="lt-LT" w:eastAsia="lt-LT"/>
        </w:rPr>
        <w:t xml:space="preserve">Net 45 proc. įmonių artimiausiais metais planuoja augimą </w:t>
      </w:r>
      <w:r w:rsidR="00E27303">
        <w:rPr>
          <w:rFonts w:ascii="Arial" w:eastAsia="Aptos" w:hAnsi="Arial" w:cs="Arial"/>
          <w:sz w:val="24"/>
          <w:szCs w:val="24"/>
          <w:lang w:val="lt-LT" w:eastAsia="lt-LT"/>
        </w:rPr>
        <w:t xml:space="preserve">– </w:t>
      </w:r>
      <w:r w:rsidR="00E27303" w:rsidRPr="00E27303">
        <w:rPr>
          <w:rFonts w:ascii="Arial" w:eastAsia="Aptos" w:hAnsi="Arial" w:cs="Arial"/>
          <w:sz w:val="24"/>
          <w:szCs w:val="24"/>
          <w:lang w:val="lt-LT" w:eastAsia="lt-LT"/>
        </w:rPr>
        <w:t>31 proc. tikisi nuosaikios plėtros, o dar 14 proc. planuoja aktyviai didinti veiklos apimtis ir investicijas. Kartu matome, kad pasikeitė pats augimo supratimas.</w:t>
      </w:r>
      <w:r w:rsidR="00E27303" w:rsidRPr="00E27303">
        <w:rPr>
          <w:rFonts w:ascii="Times New Roman" w:eastAsia="Times New Roman" w:hAnsi="Times New Roman" w:cs="Times New Roman"/>
          <w:sz w:val="24"/>
          <w:szCs w:val="24"/>
          <w:lang w:val="lt-LT" w:eastAsia="en-GB"/>
        </w:rPr>
        <w:t xml:space="preserve"> </w:t>
      </w:r>
      <w:r w:rsidR="00E27303" w:rsidRPr="00E27303">
        <w:rPr>
          <w:rFonts w:ascii="Arial" w:eastAsia="Aptos" w:hAnsi="Arial" w:cs="Arial"/>
          <w:sz w:val="24"/>
          <w:szCs w:val="24"/>
          <w:lang w:val="lt-LT" w:eastAsia="lt-LT"/>
        </w:rPr>
        <w:t>Šiandien verslas daug atidžiau vertina, kur investicijos gali duoti didžiausią grąžą.</w:t>
      </w:r>
      <w:r w:rsidR="00E27303">
        <w:rPr>
          <w:rFonts w:ascii="Arial" w:eastAsia="Aptos" w:hAnsi="Arial" w:cs="Arial"/>
          <w:sz w:val="24"/>
          <w:szCs w:val="24"/>
          <w:lang w:val="lt-LT" w:eastAsia="lt-LT"/>
        </w:rPr>
        <w:t xml:space="preserve"> </w:t>
      </w:r>
      <w:r w:rsidR="006C3BAE" w:rsidRPr="006C3BAE">
        <w:rPr>
          <w:rFonts w:ascii="Arial" w:eastAsia="Aptos" w:hAnsi="Arial" w:cs="Arial"/>
          <w:sz w:val="24"/>
          <w:szCs w:val="24"/>
          <w:lang w:val="lt-LT" w:eastAsia="lt-LT"/>
        </w:rPr>
        <w:t xml:space="preserve">Įmonėms vis svarbiau ne vien didinti veiklos apimtį, bet ir gerinti rezultatą, kurį pavyksta pasiekti su turimais žmonėmis ir ištekliais. Tai leidžia ruoštis plėtrai neauginant kaštų greičiau nei </w:t>
      </w:r>
      <w:r w:rsidR="006C3BAE">
        <w:rPr>
          <w:rFonts w:ascii="Arial" w:eastAsia="Aptos" w:hAnsi="Arial" w:cs="Arial"/>
          <w:sz w:val="24"/>
          <w:szCs w:val="24"/>
          <w:lang w:val="lt-LT" w:eastAsia="lt-LT"/>
        </w:rPr>
        <w:t xml:space="preserve">auga </w:t>
      </w:r>
      <w:r w:rsidR="006C3BAE" w:rsidRPr="006C3BAE">
        <w:rPr>
          <w:rFonts w:ascii="Arial" w:eastAsia="Aptos" w:hAnsi="Arial" w:cs="Arial"/>
          <w:sz w:val="24"/>
          <w:szCs w:val="24"/>
          <w:lang w:val="lt-LT" w:eastAsia="lt-LT"/>
        </w:rPr>
        <w:t>pats verslas</w:t>
      </w:r>
      <w:r w:rsidRPr="00226E3D">
        <w:rPr>
          <w:rFonts w:ascii="Arial" w:eastAsia="Aptos" w:hAnsi="Arial" w:cs="Arial"/>
          <w:sz w:val="24"/>
          <w:szCs w:val="24"/>
          <w:lang w:val="lt-LT" w:eastAsia="lt-LT"/>
        </w:rPr>
        <w:t>“, – sako I</w:t>
      </w:r>
      <w:r w:rsidR="00D470B4">
        <w:rPr>
          <w:rFonts w:ascii="Arial" w:eastAsia="Aptos" w:hAnsi="Arial" w:cs="Arial"/>
          <w:sz w:val="24"/>
          <w:szCs w:val="24"/>
          <w:lang w:val="lt-LT" w:eastAsia="lt-LT"/>
        </w:rPr>
        <w:t xml:space="preserve">gnas Mačeika, </w:t>
      </w:r>
      <w:r w:rsidR="004B5256" w:rsidRPr="004B5256">
        <w:rPr>
          <w:rFonts w:ascii="Arial" w:eastAsia="Aptos" w:hAnsi="Arial" w:cs="Arial"/>
          <w:sz w:val="24"/>
          <w:szCs w:val="24"/>
          <w:lang w:val="lt-LT" w:eastAsia="lt-LT"/>
        </w:rPr>
        <w:t xml:space="preserve">„Swedbank“ </w:t>
      </w:r>
      <w:r w:rsidR="009B64FC">
        <w:rPr>
          <w:rFonts w:ascii="Arial" w:eastAsia="Aptos" w:hAnsi="Arial" w:cs="Arial"/>
          <w:sz w:val="24"/>
          <w:szCs w:val="24"/>
          <w:lang w:val="lt-LT" w:eastAsia="lt-LT"/>
        </w:rPr>
        <w:t>Lietuvoje Verslo bankininkystės vadovas.</w:t>
      </w:r>
    </w:p>
    <w:p w14:paraId="276A4291" w14:textId="2D60ED0B" w:rsidR="00226E3D" w:rsidRPr="00226E3D" w:rsidRDefault="00226E3D" w:rsidP="00226E3D">
      <w:pPr>
        <w:pStyle w:val="NoSpacing"/>
        <w:spacing w:line="259" w:lineRule="auto"/>
        <w:jc w:val="both"/>
        <w:rPr>
          <w:rFonts w:ascii="Arial" w:eastAsia="Aptos" w:hAnsi="Arial" w:cs="Arial"/>
          <w:sz w:val="24"/>
          <w:szCs w:val="24"/>
          <w:lang w:val="lt-LT" w:eastAsia="lt-LT"/>
        </w:rPr>
      </w:pPr>
    </w:p>
    <w:p w14:paraId="388315A6" w14:textId="2D1C0647" w:rsidR="00226E3D" w:rsidRDefault="0036594E" w:rsidP="00226E3D">
      <w:pPr>
        <w:pStyle w:val="NoSpacing"/>
        <w:spacing w:line="259" w:lineRule="auto"/>
        <w:jc w:val="both"/>
        <w:rPr>
          <w:rFonts w:ascii="Arial" w:eastAsia="Aptos" w:hAnsi="Arial" w:cs="Arial"/>
          <w:b/>
          <w:bCs/>
          <w:sz w:val="24"/>
          <w:szCs w:val="24"/>
          <w:lang w:val="lt-LT" w:eastAsia="lt-LT"/>
        </w:rPr>
      </w:pPr>
      <w:r>
        <w:rPr>
          <w:rFonts w:ascii="Arial" w:eastAsia="Aptos" w:hAnsi="Arial" w:cs="Arial"/>
          <w:b/>
          <w:bCs/>
          <w:sz w:val="24"/>
          <w:szCs w:val="24"/>
          <w:lang w:val="lt-LT" w:eastAsia="lt-LT"/>
        </w:rPr>
        <w:t>Didžioji dalis investicijų – našumui didinti</w:t>
      </w:r>
    </w:p>
    <w:p w14:paraId="0C8B51E5" w14:textId="77777777" w:rsidR="00226E3D" w:rsidRPr="00226E3D" w:rsidRDefault="00226E3D" w:rsidP="00226E3D">
      <w:pPr>
        <w:pStyle w:val="NoSpacing"/>
        <w:spacing w:line="259" w:lineRule="auto"/>
        <w:jc w:val="both"/>
        <w:rPr>
          <w:rFonts w:ascii="Arial" w:eastAsia="Aptos" w:hAnsi="Arial" w:cs="Arial"/>
          <w:sz w:val="24"/>
          <w:szCs w:val="24"/>
          <w:lang w:val="lt-LT" w:eastAsia="lt-LT"/>
        </w:rPr>
      </w:pPr>
    </w:p>
    <w:p w14:paraId="143230C4" w14:textId="0167F831" w:rsidR="0068239D" w:rsidRPr="001D5881" w:rsidRDefault="2EC2E12B" w:rsidP="00226E3D">
      <w:pPr>
        <w:pStyle w:val="NoSpacing"/>
        <w:spacing w:line="259" w:lineRule="auto"/>
        <w:jc w:val="both"/>
        <w:rPr>
          <w:lang w:val="lt-LT"/>
        </w:rPr>
      </w:pPr>
      <w:r w:rsidRPr="6DCCEF24">
        <w:rPr>
          <w:rFonts w:ascii="Arial" w:eastAsia="Aptos" w:hAnsi="Arial" w:cs="Arial"/>
          <w:sz w:val="24"/>
          <w:szCs w:val="24"/>
          <w:lang w:val="lt-LT" w:eastAsia="lt-LT"/>
        </w:rPr>
        <w:t xml:space="preserve">Investicijų kryptys rodo, kad verslai pirmiausia planuoja </w:t>
      </w:r>
      <w:r w:rsidR="003218EA">
        <w:rPr>
          <w:rFonts w:ascii="Arial" w:eastAsia="Aptos" w:hAnsi="Arial" w:cs="Arial"/>
          <w:sz w:val="24"/>
          <w:szCs w:val="24"/>
          <w:lang w:val="lt-LT" w:eastAsia="lt-LT"/>
        </w:rPr>
        <w:t>plėsti</w:t>
      </w:r>
      <w:r w:rsidRPr="6DCCEF24">
        <w:rPr>
          <w:rFonts w:ascii="Arial" w:eastAsia="Aptos" w:hAnsi="Arial" w:cs="Arial"/>
          <w:sz w:val="24"/>
          <w:szCs w:val="24"/>
          <w:lang w:val="lt-LT" w:eastAsia="lt-LT"/>
        </w:rPr>
        <w:t xml:space="preserve"> ne veiklos mastą, o </w:t>
      </w:r>
      <w:r w:rsidR="003218EA">
        <w:rPr>
          <w:rFonts w:ascii="Arial" w:eastAsia="Aptos" w:hAnsi="Arial" w:cs="Arial"/>
          <w:sz w:val="24"/>
          <w:szCs w:val="24"/>
          <w:lang w:val="lt-LT" w:eastAsia="lt-LT"/>
        </w:rPr>
        <w:t xml:space="preserve">stiprinti </w:t>
      </w:r>
      <w:r w:rsidRPr="6DCCEF24">
        <w:rPr>
          <w:rFonts w:ascii="Arial" w:eastAsia="Aptos" w:hAnsi="Arial" w:cs="Arial"/>
          <w:sz w:val="24"/>
          <w:szCs w:val="24"/>
          <w:lang w:val="lt-LT" w:eastAsia="lt-LT"/>
        </w:rPr>
        <w:t>konkurencingumą: kurti naujus produktus (</w:t>
      </w:r>
      <w:r w:rsidRPr="00E317FD">
        <w:rPr>
          <w:rFonts w:ascii="Arial" w:eastAsia="Aptos" w:hAnsi="Arial" w:cs="Arial"/>
          <w:sz w:val="24"/>
          <w:szCs w:val="24"/>
          <w:lang w:val="lt-LT" w:eastAsia="lt-LT"/>
        </w:rPr>
        <w:t>32 proc.)</w:t>
      </w:r>
      <w:r w:rsidRPr="6DCCEF24">
        <w:rPr>
          <w:rFonts w:ascii="Arial" w:eastAsia="Aptos" w:hAnsi="Arial" w:cs="Arial"/>
          <w:sz w:val="24"/>
          <w:szCs w:val="24"/>
          <w:lang w:val="lt-LT" w:eastAsia="lt-LT"/>
        </w:rPr>
        <w:t xml:space="preserve">, skaitmenizuoti procesus (26 proc.) ir investuoti į darbuotojų kompetencijas (23 proc.). </w:t>
      </w:r>
      <w:r w:rsidR="20DF8D84" w:rsidRPr="6DCCEF24">
        <w:rPr>
          <w:rFonts w:ascii="Arial" w:eastAsia="Aptos" w:hAnsi="Arial" w:cs="Arial"/>
          <w:sz w:val="24"/>
          <w:szCs w:val="24"/>
          <w:lang w:val="lt-LT" w:eastAsia="lt-LT"/>
        </w:rPr>
        <w:t xml:space="preserve">Po 20 proc. įmonių ketina investuoti į našumą didinančias technologijas ir gamybinių pajėgumų plėtrą. </w:t>
      </w:r>
    </w:p>
    <w:p w14:paraId="1CF29C65" w14:textId="7E884A49" w:rsidR="6DCCEF24" w:rsidRDefault="6DCCEF24" w:rsidP="6DCCEF24">
      <w:pPr>
        <w:pStyle w:val="NoSpacing"/>
        <w:spacing w:line="259" w:lineRule="auto"/>
        <w:jc w:val="both"/>
        <w:rPr>
          <w:rFonts w:ascii="Arial" w:eastAsia="Aptos" w:hAnsi="Arial" w:cs="Arial"/>
          <w:sz w:val="24"/>
          <w:szCs w:val="24"/>
          <w:lang w:val="lt-LT" w:eastAsia="lt-LT"/>
        </w:rPr>
      </w:pPr>
    </w:p>
    <w:p w14:paraId="4FFF58AB" w14:textId="69FCB9A1" w:rsidR="02E4DF18" w:rsidRDefault="02E4DF18" w:rsidP="00226E3D">
      <w:pPr>
        <w:pStyle w:val="NoSpacing"/>
        <w:spacing w:line="259" w:lineRule="auto"/>
        <w:jc w:val="both"/>
        <w:rPr>
          <w:rFonts w:ascii="Arial" w:eastAsia="Aptos" w:hAnsi="Arial" w:cs="Arial"/>
          <w:sz w:val="24"/>
          <w:szCs w:val="24"/>
          <w:lang w:val="lt-LT" w:eastAsia="lt-LT"/>
        </w:rPr>
      </w:pPr>
      <w:r w:rsidRPr="6DCCEF24">
        <w:rPr>
          <w:rFonts w:ascii="Arial" w:eastAsia="Aptos" w:hAnsi="Arial" w:cs="Arial"/>
          <w:sz w:val="24"/>
          <w:szCs w:val="24"/>
          <w:lang w:val="lt-LT" w:eastAsia="lt-LT"/>
        </w:rPr>
        <w:t xml:space="preserve">Investicijų kryptys skiriasi ir pagal veiklos sritį: prekybos įmonės dažniau planuoja plėsti produktų bei paslaugų pasiūlą, o gamybos ir žemės ūkio verslai – </w:t>
      </w:r>
      <w:r w:rsidR="1A86E98A" w:rsidRPr="6DCCEF24">
        <w:rPr>
          <w:rFonts w:ascii="Arial" w:eastAsia="Aptos" w:hAnsi="Arial" w:cs="Arial"/>
          <w:sz w:val="24"/>
          <w:szCs w:val="24"/>
          <w:lang w:val="lt-LT" w:eastAsia="lt-LT"/>
        </w:rPr>
        <w:t xml:space="preserve">didinti </w:t>
      </w:r>
      <w:r w:rsidRPr="6DCCEF24">
        <w:rPr>
          <w:rFonts w:ascii="Arial" w:eastAsia="Aptos" w:hAnsi="Arial" w:cs="Arial"/>
          <w:sz w:val="24"/>
          <w:szCs w:val="24"/>
          <w:lang w:val="lt-LT" w:eastAsia="lt-LT"/>
        </w:rPr>
        <w:t>gamyb</w:t>
      </w:r>
      <w:r w:rsidR="7E8B6165" w:rsidRPr="6DCCEF24">
        <w:rPr>
          <w:rFonts w:ascii="Arial" w:eastAsia="Aptos" w:hAnsi="Arial" w:cs="Arial"/>
          <w:sz w:val="24"/>
          <w:szCs w:val="24"/>
          <w:lang w:val="lt-LT" w:eastAsia="lt-LT"/>
        </w:rPr>
        <w:t>os</w:t>
      </w:r>
      <w:r w:rsidRPr="6DCCEF24">
        <w:rPr>
          <w:rFonts w:ascii="Arial" w:eastAsia="Aptos" w:hAnsi="Arial" w:cs="Arial"/>
          <w:sz w:val="24"/>
          <w:szCs w:val="24"/>
          <w:lang w:val="lt-LT" w:eastAsia="lt-LT"/>
        </w:rPr>
        <w:t xml:space="preserve"> </w:t>
      </w:r>
      <w:r w:rsidR="5937F76D" w:rsidRPr="6DCCEF24">
        <w:rPr>
          <w:rFonts w:ascii="Arial" w:eastAsia="Aptos" w:hAnsi="Arial" w:cs="Arial"/>
          <w:sz w:val="24"/>
          <w:szCs w:val="24"/>
          <w:lang w:val="lt-LT" w:eastAsia="lt-LT"/>
        </w:rPr>
        <w:t>apimtis</w:t>
      </w:r>
      <w:r w:rsidRPr="6DCCEF24">
        <w:rPr>
          <w:rFonts w:ascii="Arial" w:eastAsia="Aptos" w:hAnsi="Arial" w:cs="Arial"/>
          <w:sz w:val="24"/>
          <w:szCs w:val="24"/>
          <w:lang w:val="lt-LT" w:eastAsia="lt-LT"/>
        </w:rPr>
        <w:t xml:space="preserve">. I. </w:t>
      </w:r>
      <w:proofErr w:type="spellStart"/>
      <w:r w:rsidRPr="6DCCEF24">
        <w:rPr>
          <w:rFonts w:ascii="Arial" w:eastAsia="Aptos" w:hAnsi="Arial" w:cs="Arial"/>
          <w:sz w:val="24"/>
          <w:szCs w:val="24"/>
          <w:lang w:val="lt-LT" w:eastAsia="lt-LT"/>
        </w:rPr>
        <w:t>Mačeikos</w:t>
      </w:r>
      <w:proofErr w:type="spellEnd"/>
      <w:r w:rsidRPr="6DCCEF24">
        <w:rPr>
          <w:rFonts w:ascii="Arial" w:eastAsia="Aptos" w:hAnsi="Arial" w:cs="Arial"/>
          <w:sz w:val="24"/>
          <w:szCs w:val="24"/>
          <w:lang w:val="lt-LT" w:eastAsia="lt-LT"/>
        </w:rPr>
        <w:t xml:space="preserve"> teigimu, fizinė plėtra iš verslo planų nedingsta, tačiau tokį pat </w:t>
      </w:r>
      <w:r w:rsidR="01DB365D" w:rsidRPr="6DCCEF24">
        <w:rPr>
          <w:rFonts w:ascii="Arial" w:eastAsia="Aptos" w:hAnsi="Arial" w:cs="Arial"/>
          <w:sz w:val="24"/>
          <w:szCs w:val="24"/>
          <w:lang w:val="lt-LT" w:eastAsia="lt-LT"/>
        </w:rPr>
        <w:t>svorį įgyja sprendimai, leidžiantys</w:t>
      </w:r>
      <w:r w:rsidR="29FDEC84" w:rsidRPr="6DCCEF24">
        <w:rPr>
          <w:rFonts w:ascii="Arial" w:eastAsia="Aptos" w:hAnsi="Arial" w:cs="Arial"/>
          <w:sz w:val="24"/>
          <w:szCs w:val="24"/>
          <w:lang w:val="lt-LT" w:eastAsia="lt-LT"/>
        </w:rPr>
        <w:t xml:space="preserve"> geriau panaudoti jau turimus </w:t>
      </w:r>
      <w:r w:rsidR="24DA173A" w:rsidRPr="6DCCEF24">
        <w:rPr>
          <w:rFonts w:ascii="Arial" w:eastAsia="Aptos" w:hAnsi="Arial" w:cs="Arial"/>
          <w:sz w:val="24"/>
          <w:szCs w:val="24"/>
          <w:lang w:val="lt-LT" w:eastAsia="lt-LT"/>
        </w:rPr>
        <w:t>išteklius</w:t>
      </w:r>
      <w:r w:rsidR="29FDEC84" w:rsidRPr="6DCCEF24">
        <w:rPr>
          <w:rFonts w:ascii="Arial" w:eastAsia="Aptos" w:hAnsi="Arial" w:cs="Arial"/>
          <w:sz w:val="24"/>
          <w:szCs w:val="24"/>
          <w:lang w:val="lt-LT" w:eastAsia="lt-LT"/>
        </w:rPr>
        <w:t>.</w:t>
      </w:r>
    </w:p>
    <w:p w14:paraId="27A9775C" w14:textId="77777777" w:rsidR="00226E3D" w:rsidRPr="00226E3D" w:rsidRDefault="00226E3D" w:rsidP="00226E3D">
      <w:pPr>
        <w:pStyle w:val="NoSpacing"/>
        <w:spacing w:line="259" w:lineRule="auto"/>
        <w:jc w:val="both"/>
        <w:rPr>
          <w:rFonts w:ascii="Arial" w:eastAsia="Aptos" w:hAnsi="Arial" w:cs="Arial"/>
          <w:sz w:val="24"/>
          <w:szCs w:val="24"/>
          <w:lang w:val="lt-LT" w:eastAsia="lt-LT"/>
        </w:rPr>
      </w:pPr>
    </w:p>
    <w:p w14:paraId="70361526" w14:textId="698876D0" w:rsidR="00226E3D" w:rsidRDefault="00226E3D" w:rsidP="00226E3D">
      <w:pPr>
        <w:pStyle w:val="NoSpacing"/>
        <w:spacing w:line="259" w:lineRule="auto"/>
        <w:jc w:val="both"/>
        <w:rPr>
          <w:rFonts w:ascii="Arial" w:eastAsia="Aptos" w:hAnsi="Arial" w:cs="Arial"/>
          <w:b/>
          <w:bCs/>
          <w:sz w:val="24"/>
          <w:szCs w:val="24"/>
          <w:lang w:val="lt-LT" w:eastAsia="lt-LT"/>
        </w:rPr>
      </w:pPr>
      <w:r w:rsidRPr="00226E3D">
        <w:rPr>
          <w:rFonts w:ascii="Arial" w:eastAsia="Aptos" w:hAnsi="Arial" w:cs="Arial"/>
          <w:b/>
          <w:bCs/>
          <w:sz w:val="24"/>
          <w:szCs w:val="24"/>
          <w:lang w:val="lt-LT" w:eastAsia="lt-LT"/>
        </w:rPr>
        <w:t>Atsparumas tampa augimo sąlyga</w:t>
      </w:r>
    </w:p>
    <w:p w14:paraId="2C172A2E" w14:textId="77777777" w:rsidR="00226E3D" w:rsidRPr="00226E3D" w:rsidRDefault="00226E3D" w:rsidP="00226E3D">
      <w:pPr>
        <w:pStyle w:val="NoSpacing"/>
        <w:spacing w:line="259" w:lineRule="auto"/>
        <w:jc w:val="both"/>
        <w:rPr>
          <w:rFonts w:ascii="Arial" w:eastAsia="Aptos" w:hAnsi="Arial" w:cs="Arial"/>
          <w:sz w:val="24"/>
          <w:szCs w:val="24"/>
          <w:lang w:val="lt-LT" w:eastAsia="lt-LT"/>
        </w:rPr>
      </w:pPr>
    </w:p>
    <w:p w14:paraId="08CE91B9" w14:textId="0609464E" w:rsidR="00226E3D" w:rsidRPr="00226E3D" w:rsidRDefault="4C208BC3" w:rsidP="6DCCEF24">
      <w:pPr>
        <w:pStyle w:val="NoSpacing"/>
        <w:spacing w:line="259" w:lineRule="auto"/>
        <w:jc w:val="both"/>
        <w:rPr>
          <w:rFonts w:ascii="Arial" w:eastAsia="Aptos" w:hAnsi="Arial" w:cs="Arial"/>
          <w:sz w:val="24"/>
          <w:szCs w:val="24"/>
          <w:lang w:val="lt-LT" w:eastAsia="lt-LT"/>
        </w:rPr>
      </w:pPr>
      <w:r w:rsidRPr="6DCCEF24">
        <w:rPr>
          <w:rFonts w:ascii="Arial" w:eastAsia="Aptos" w:hAnsi="Arial" w:cs="Arial"/>
          <w:sz w:val="24"/>
          <w:szCs w:val="24"/>
          <w:lang w:val="lt-LT" w:eastAsia="lt-LT"/>
        </w:rPr>
        <w:t>V</w:t>
      </w:r>
      <w:r w:rsidR="2031D299" w:rsidRPr="6DCCEF24">
        <w:rPr>
          <w:rFonts w:ascii="Arial" w:eastAsia="Aptos" w:hAnsi="Arial" w:cs="Arial"/>
          <w:sz w:val="24"/>
          <w:szCs w:val="24"/>
          <w:lang w:val="lt-LT" w:eastAsia="lt-LT"/>
        </w:rPr>
        <w:t xml:space="preserve">erslo atsargumą paaiškina ir dvipusis ekonominis fonas. Nors Europos Komisija 2026 m. Lietuvai prognozuoja 3 proc. ekonomikos ir 5,8 proc. investicijų augimą, įmonių sąnaudas toliau </w:t>
      </w:r>
      <w:r w:rsidR="2031D299" w:rsidRPr="6DCCEF24">
        <w:rPr>
          <w:rFonts w:ascii="Arial" w:eastAsia="Aptos" w:hAnsi="Arial" w:cs="Arial"/>
          <w:sz w:val="24"/>
          <w:szCs w:val="24"/>
          <w:lang w:val="lt-LT" w:eastAsia="lt-LT"/>
        </w:rPr>
        <w:lastRenderedPageBreak/>
        <w:t>didins 4,4 proc. infliacija ir 7,1 proc. darbo užmokesčio augimas. Darbo rinkos spaudimą stiprina darbuotojų trūkumas ir įgūdžių neatitikimai, todėl augimo galimybes verslas vertina kartu su didesne jų kaina.</w:t>
      </w:r>
    </w:p>
    <w:p w14:paraId="0F768D61" w14:textId="77777777" w:rsidR="00226E3D" w:rsidRPr="00226E3D" w:rsidRDefault="00226E3D" w:rsidP="6DCCEF24">
      <w:pPr>
        <w:pStyle w:val="NoSpacing"/>
        <w:spacing w:line="259" w:lineRule="auto"/>
        <w:jc w:val="both"/>
        <w:rPr>
          <w:rFonts w:ascii="Arial" w:eastAsia="Aptos" w:hAnsi="Arial" w:cs="Arial"/>
          <w:sz w:val="24"/>
          <w:szCs w:val="24"/>
          <w:lang w:val="lt-LT" w:eastAsia="lt-LT"/>
        </w:rPr>
      </w:pPr>
    </w:p>
    <w:p w14:paraId="0873FCBE" w14:textId="4350E70E" w:rsidR="00226E3D" w:rsidRDefault="2031D299" w:rsidP="00226E3D">
      <w:pPr>
        <w:pStyle w:val="NoSpacing"/>
        <w:spacing w:line="259" w:lineRule="auto"/>
        <w:jc w:val="both"/>
        <w:rPr>
          <w:rFonts w:ascii="Arial" w:eastAsia="Aptos" w:hAnsi="Arial" w:cs="Arial"/>
          <w:sz w:val="24"/>
          <w:szCs w:val="24"/>
          <w:lang w:val="lt-LT" w:eastAsia="lt-LT"/>
        </w:rPr>
      </w:pPr>
      <w:r w:rsidRPr="6DCCEF24">
        <w:rPr>
          <w:rFonts w:ascii="Arial" w:eastAsia="Aptos" w:hAnsi="Arial" w:cs="Arial"/>
          <w:sz w:val="24"/>
          <w:szCs w:val="24"/>
          <w:lang w:val="lt-LT" w:eastAsia="lt-LT"/>
        </w:rPr>
        <w:t>„Makroekonominis fonas nėra vien neigiamas – Lietuvos ekonomikai prognozuojamas augimas, investicijos taip pat turėtų didėti.</w:t>
      </w:r>
      <w:r w:rsidR="004B5256">
        <w:rPr>
          <w:rFonts w:ascii="Arial" w:eastAsia="Aptos" w:hAnsi="Arial" w:cs="Arial"/>
          <w:sz w:val="24"/>
          <w:szCs w:val="24"/>
          <w:lang w:val="lt-LT" w:eastAsia="lt-LT"/>
        </w:rPr>
        <w:t xml:space="preserve"> Tačiau tai nesudaro sąlygų verslo atstovams </w:t>
      </w:r>
      <w:r w:rsidRPr="6DCCEF24">
        <w:rPr>
          <w:rFonts w:ascii="Arial" w:eastAsia="Aptos" w:hAnsi="Arial" w:cs="Arial"/>
          <w:sz w:val="24"/>
          <w:szCs w:val="24"/>
          <w:lang w:val="lt-LT" w:eastAsia="lt-LT"/>
        </w:rPr>
        <w:t>ignoruoti</w:t>
      </w:r>
      <w:r w:rsidR="004B5256">
        <w:rPr>
          <w:rFonts w:ascii="Arial" w:eastAsia="Aptos" w:hAnsi="Arial" w:cs="Arial"/>
          <w:sz w:val="24"/>
          <w:szCs w:val="24"/>
          <w:lang w:val="lt-LT" w:eastAsia="lt-LT"/>
        </w:rPr>
        <w:t xml:space="preserve"> augančių</w:t>
      </w:r>
      <w:r w:rsidRPr="6DCCEF24">
        <w:rPr>
          <w:rFonts w:ascii="Arial" w:eastAsia="Aptos" w:hAnsi="Arial" w:cs="Arial"/>
          <w:sz w:val="24"/>
          <w:szCs w:val="24"/>
          <w:lang w:val="lt-LT" w:eastAsia="lt-LT"/>
        </w:rPr>
        <w:t xml:space="preserve"> kaštų, darbo rinkos ar geopolitinio neapibrėžtumo </w:t>
      </w:r>
      <w:r w:rsidR="004B5256">
        <w:rPr>
          <w:rFonts w:ascii="Arial" w:eastAsia="Aptos" w:hAnsi="Arial" w:cs="Arial"/>
          <w:sz w:val="24"/>
          <w:szCs w:val="24"/>
          <w:lang w:val="lt-LT" w:eastAsia="lt-LT"/>
        </w:rPr>
        <w:t xml:space="preserve">keliamo </w:t>
      </w:r>
      <w:r w:rsidRPr="6DCCEF24">
        <w:rPr>
          <w:rFonts w:ascii="Arial" w:eastAsia="Aptos" w:hAnsi="Arial" w:cs="Arial"/>
          <w:sz w:val="24"/>
          <w:szCs w:val="24"/>
          <w:lang w:val="lt-LT" w:eastAsia="lt-LT"/>
        </w:rPr>
        <w:t>spaudim</w:t>
      </w:r>
      <w:r w:rsidR="004B5256">
        <w:rPr>
          <w:rFonts w:ascii="Arial" w:eastAsia="Aptos" w:hAnsi="Arial" w:cs="Arial"/>
          <w:sz w:val="24"/>
          <w:szCs w:val="24"/>
          <w:lang w:val="lt-LT" w:eastAsia="lt-LT"/>
        </w:rPr>
        <w:t>o</w:t>
      </w:r>
      <w:r w:rsidRPr="6DCCEF24">
        <w:rPr>
          <w:rFonts w:ascii="Arial" w:eastAsia="Aptos" w:hAnsi="Arial" w:cs="Arial"/>
          <w:sz w:val="24"/>
          <w:szCs w:val="24"/>
          <w:lang w:val="lt-LT" w:eastAsia="lt-LT"/>
        </w:rPr>
        <w:t>.</w:t>
      </w:r>
      <w:r w:rsidR="004B5256">
        <w:rPr>
          <w:rFonts w:ascii="Arial" w:eastAsia="Aptos" w:hAnsi="Arial" w:cs="Arial"/>
          <w:sz w:val="24"/>
          <w:szCs w:val="24"/>
          <w:lang w:val="lt-LT" w:eastAsia="lt-LT"/>
        </w:rPr>
        <w:t xml:space="preserve"> </w:t>
      </w:r>
      <w:r w:rsidR="006E34AC" w:rsidRPr="006E34AC">
        <w:rPr>
          <w:rFonts w:ascii="Arial" w:eastAsia="Aptos" w:hAnsi="Arial" w:cs="Arial"/>
          <w:sz w:val="24"/>
          <w:szCs w:val="24"/>
          <w:lang w:val="lt-LT" w:eastAsia="lt-LT"/>
        </w:rPr>
        <w:t xml:space="preserve">Pastebime, kad šiandien šalies įmonės augimo planus pirmiausia vertina per rizikos prizmę </w:t>
      </w:r>
      <w:r w:rsidR="006E34AC">
        <w:rPr>
          <w:rFonts w:ascii="Arial" w:eastAsia="Aptos" w:hAnsi="Arial" w:cs="Arial"/>
          <w:sz w:val="24"/>
          <w:szCs w:val="24"/>
          <w:lang w:val="lt-LT" w:eastAsia="lt-LT"/>
        </w:rPr>
        <w:t xml:space="preserve">– </w:t>
      </w:r>
      <w:r w:rsidR="006E34AC" w:rsidRPr="006E34AC">
        <w:rPr>
          <w:rFonts w:ascii="Arial" w:eastAsia="Aptos" w:hAnsi="Arial" w:cs="Arial"/>
          <w:sz w:val="24"/>
          <w:szCs w:val="24"/>
          <w:lang w:val="lt-LT" w:eastAsia="lt-LT"/>
        </w:rPr>
        <w:t>kiek papildomos rizikos jos gali prisiimti ir ar investicijos atsipirks net pasikeitus rinkos sąlygom</w:t>
      </w:r>
      <w:r w:rsidR="006E34AC">
        <w:rPr>
          <w:rFonts w:ascii="Arial" w:eastAsia="Aptos" w:hAnsi="Arial" w:cs="Arial"/>
          <w:sz w:val="24"/>
          <w:szCs w:val="24"/>
          <w:lang w:val="lt-LT" w:eastAsia="lt-LT"/>
        </w:rPr>
        <w:t>s</w:t>
      </w:r>
      <w:r w:rsidRPr="6DCCEF24">
        <w:rPr>
          <w:rFonts w:ascii="Arial" w:eastAsia="Aptos" w:hAnsi="Arial" w:cs="Arial"/>
          <w:sz w:val="24"/>
          <w:szCs w:val="24"/>
          <w:lang w:val="lt-LT" w:eastAsia="lt-LT"/>
        </w:rPr>
        <w:t xml:space="preserve">“, – teigia I. Mačeika. </w:t>
      </w:r>
    </w:p>
    <w:p w14:paraId="1635D7CA" w14:textId="5C26208C" w:rsidR="0079313D" w:rsidRPr="0079313D" w:rsidRDefault="0079313D" w:rsidP="0079313D">
      <w:pPr>
        <w:pStyle w:val="pdq2pgselectionanchorcontainer"/>
        <w:jc w:val="both"/>
        <w:rPr>
          <w:rFonts w:ascii="Arial" w:hAnsi="Arial" w:cs="Arial"/>
          <w:b/>
          <w:bCs/>
        </w:rPr>
      </w:pPr>
      <w:r>
        <w:rPr>
          <w:rStyle w:val="Strong"/>
          <w:rFonts w:ascii="Arial" w:hAnsi="Arial" w:cs="Arial"/>
          <w:b w:val="0"/>
          <w:bCs w:val="0"/>
        </w:rPr>
        <w:t>Tyrimas rodo, kad verslo atsparumą dabartiniams iššūkiams labiausiai padidintų mažesnė priklausomybė nuo žaliavų ar energinių išteklių kainų svyravimų ir didesnis produktyvumas – šiuos veiksnius nurodė po 29 proc. įmonių. Dar 26 proc. respondentų mano, kad atsparumą didintų aukštesnės kvalifikacijos darbuotojai, 25 proc. – platesnė veiklos ar produktų pardavimo geografija, 19 proc. – didesnė valstybės pagalba.</w:t>
      </w:r>
    </w:p>
    <w:p w14:paraId="5BEDECDD" w14:textId="6BCA792A" w:rsidR="00226E3D" w:rsidRDefault="00226E3D" w:rsidP="00226E3D">
      <w:pPr>
        <w:pStyle w:val="NoSpacing"/>
        <w:spacing w:line="259" w:lineRule="auto"/>
        <w:jc w:val="both"/>
        <w:rPr>
          <w:rFonts w:ascii="Arial" w:eastAsia="Aptos" w:hAnsi="Arial" w:cs="Arial"/>
          <w:sz w:val="24"/>
          <w:szCs w:val="24"/>
          <w:lang w:val="lt-LT" w:eastAsia="lt-LT"/>
        </w:rPr>
      </w:pPr>
      <w:r w:rsidRPr="00226E3D">
        <w:rPr>
          <w:rFonts w:ascii="Arial" w:eastAsia="Aptos" w:hAnsi="Arial" w:cs="Arial"/>
          <w:sz w:val="24"/>
          <w:szCs w:val="24"/>
          <w:lang w:val="lt-LT" w:eastAsia="lt-LT"/>
        </w:rPr>
        <w:t>Skirtinguose sektoriuose atsparumo prioritetai taip pat išsiskiria. Gamybos ir žemės ūkio įmonės dažniausiai pabrėžia mažesnę priklausomybę nuo žaliavų ar energinių išteklių kainų svyravimų (48 proc.). Prekybos sektoriuje ryškiausiai išsiskiria produktyvumo didinimo poreikis (37 proc.) ir platesnė veiklos ar produktų pardavimo geografija (35 proc.), o paslaugų įmonėse dažniau akcentuojami aukštesnės kvalifikacijos darbuotojai (28 proc.).</w:t>
      </w:r>
    </w:p>
    <w:p w14:paraId="2F8E6346" w14:textId="77777777" w:rsidR="00226E3D" w:rsidRPr="00226E3D" w:rsidRDefault="00226E3D" w:rsidP="00226E3D">
      <w:pPr>
        <w:pStyle w:val="NoSpacing"/>
        <w:spacing w:line="259" w:lineRule="auto"/>
        <w:jc w:val="both"/>
        <w:rPr>
          <w:rFonts w:ascii="Arial" w:eastAsia="Aptos" w:hAnsi="Arial" w:cs="Arial"/>
          <w:sz w:val="24"/>
          <w:szCs w:val="24"/>
          <w:lang w:val="lt-LT" w:eastAsia="lt-LT"/>
        </w:rPr>
      </w:pPr>
    </w:p>
    <w:p w14:paraId="16416DD7" w14:textId="22A7781E" w:rsidR="00226E3D" w:rsidRDefault="00E4781F" w:rsidP="00226E3D">
      <w:pPr>
        <w:pStyle w:val="NoSpacing"/>
        <w:spacing w:line="259" w:lineRule="auto"/>
        <w:jc w:val="both"/>
        <w:rPr>
          <w:rFonts w:ascii="Arial" w:eastAsia="Aptos" w:hAnsi="Arial" w:cs="Arial"/>
          <w:sz w:val="24"/>
          <w:szCs w:val="24"/>
          <w:lang w:val="lt-LT" w:eastAsia="lt-LT"/>
        </w:rPr>
      </w:pPr>
      <w:r w:rsidRPr="00E4781F">
        <w:rPr>
          <w:rFonts w:ascii="Arial" w:eastAsia="Aptos" w:hAnsi="Arial" w:cs="Arial"/>
          <w:sz w:val="24"/>
          <w:szCs w:val="24"/>
          <w:lang w:val="lt-LT" w:eastAsia="lt-LT"/>
        </w:rPr>
        <w:t>„Atsparumas versle šiandien reiškia ne tik gebėjimą atlaikyti sukrėtimus, bet ir neprarasti veiklos tempo pasikeitus aplinkybėms. Todėl atsargus augimas neturėtų būti painiojamas su pasyvumu – investicijos į našumą, efektyvumą ir silpnųjų verslo vietų stiprinimą leidžia augti nuosekliau ir tvariau. Būtent toks racionalus optimizmas šiandien ir apibūdina didelę dalį Lietuvos verslo – įmonės neatsisako augimo planų, tačiau juos įgyvendina gerokai atsakingiau“, – komentuoja I. Mačeika.</w:t>
      </w:r>
    </w:p>
    <w:p w14:paraId="632F5F7F" w14:textId="77777777" w:rsidR="00E4781F" w:rsidRPr="00226E3D" w:rsidRDefault="00E4781F" w:rsidP="00226E3D">
      <w:pPr>
        <w:pStyle w:val="NoSpacing"/>
        <w:spacing w:line="259" w:lineRule="auto"/>
        <w:jc w:val="both"/>
        <w:rPr>
          <w:rFonts w:ascii="Arial" w:eastAsia="Aptos" w:hAnsi="Arial" w:cs="Arial"/>
          <w:sz w:val="24"/>
          <w:szCs w:val="24"/>
          <w:lang w:val="lt-LT" w:eastAsia="lt-LT"/>
        </w:rPr>
      </w:pPr>
    </w:p>
    <w:p w14:paraId="3D4BFDEC" w14:textId="1EE39145" w:rsidR="00175582" w:rsidRDefault="00226E3D" w:rsidP="00226E3D">
      <w:pPr>
        <w:pStyle w:val="NoSpacing"/>
        <w:spacing w:line="259" w:lineRule="auto"/>
        <w:jc w:val="both"/>
        <w:rPr>
          <w:rFonts w:ascii="Arial" w:eastAsia="Aptos" w:hAnsi="Arial" w:cs="Arial"/>
          <w:i/>
          <w:iCs/>
          <w:sz w:val="24"/>
          <w:szCs w:val="24"/>
          <w:lang w:val="lt-LT" w:eastAsia="lt-LT"/>
        </w:rPr>
      </w:pPr>
      <w:r w:rsidRPr="00E271CE">
        <w:rPr>
          <w:rFonts w:ascii="Arial" w:eastAsia="Aptos" w:hAnsi="Arial" w:cs="Arial"/>
          <w:i/>
          <w:iCs/>
          <w:sz w:val="24"/>
          <w:szCs w:val="24"/>
          <w:lang w:val="lt-LT" w:eastAsia="lt-LT"/>
        </w:rPr>
        <w:t>Reprezentatyvų šalies įmonių tyrimą „Swedbank“ užsakymu atliko bendrovė „</w:t>
      </w:r>
      <w:proofErr w:type="spellStart"/>
      <w:r w:rsidRPr="00E271CE">
        <w:rPr>
          <w:rFonts w:ascii="Arial" w:eastAsia="Aptos" w:hAnsi="Arial" w:cs="Arial"/>
          <w:i/>
          <w:iCs/>
          <w:sz w:val="24"/>
          <w:szCs w:val="24"/>
          <w:lang w:val="lt-LT" w:eastAsia="lt-LT"/>
        </w:rPr>
        <w:t>Spinter</w:t>
      </w:r>
      <w:proofErr w:type="spellEnd"/>
      <w:r w:rsidRPr="00E271CE">
        <w:rPr>
          <w:rFonts w:ascii="Arial" w:eastAsia="Aptos" w:hAnsi="Arial" w:cs="Arial"/>
          <w:i/>
          <w:iCs/>
          <w:sz w:val="24"/>
          <w:szCs w:val="24"/>
          <w:lang w:val="lt-LT" w:eastAsia="lt-LT"/>
        </w:rPr>
        <w:t xml:space="preserve"> tyrimai“. Tyrimas vyko 2026 m. gegužės 22–birželio 12 d., jo metu apklausta 515 įmonių atstovų visoje Lietuvoje.</w:t>
      </w:r>
    </w:p>
    <w:p w14:paraId="6CCC2D9E" w14:textId="77777777" w:rsidR="00E4781F" w:rsidRPr="00E271CE" w:rsidRDefault="00E4781F" w:rsidP="00226E3D">
      <w:pPr>
        <w:pStyle w:val="NoSpacing"/>
        <w:spacing w:line="259" w:lineRule="auto"/>
        <w:jc w:val="both"/>
        <w:rPr>
          <w:rFonts w:ascii="Arial" w:eastAsia="Aptos" w:hAnsi="Arial" w:cs="Arial"/>
          <w:i/>
          <w:iCs/>
          <w:sz w:val="24"/>
          <w:szCs w:val="24"/>
          <w:lang w:val="lt-LT" w:eastAsia="lt-LT"/>
        </w:rPr>
      </w:pPr>
    </w:p>
    <w:p w14:paraId="0F5F4D54" w14:textId="0F34A7A6" w:rsidR="00665D4D" w:rsidRDefault="00665D4D" w:rsidP="00226E3D">
      <w:pPr>
        <w:pStyle w:val="NoSpacing"/>
        <w:spacing w:line="259" w:lineRule="auto"/>
        <w:jc w:val="both"/>
        <w:rPr>
          <w:lang w:val="lt-LT"/>
        </w:rPr>
      </w:pPr>
    </w:p>
    <w:p w14:paraId="6186859D" w14:textId="2CFF0DCF" w:rsidR="00A925A6" w:rsidRPr="00E4781F" w:rsidRDefault="00A925A6" w:rsidP="00A925A6">
      <w:pPr>
        <w:pStyle w:val="NoSpacing"/>
        <w:spacing w:line="259" w:lineRule="auto"/>
        <w:rPr>
          <w:rFonts w:ascii="Arial" w:hAnsi="Arial" w:cs="Arial"/>
          <w:sz w:val="24"/>
          <w:szCs w:val="24"/>
          <w:lang w:val="lt-LT"/>
        </w:rPr>
      </w:pPr>
      <w:r w:rsidRPr="00E4781F">
        <w:rPr>
          <w:rFonts w:ascii="Arial" w:hAnsi="Arial" w:cs="Arial"/>
          <w:b/>
          <w:bCs/>
          <w:sz w:val="24"/>
          <w:szCs w:val="24"/>
          <w:u w:val="single"/>
          <w:lang w:val="lt-LT"/>
        </w:rPr>
        <w:t>Daugiau informacijos:</w:t>
      </w:r>
      <w:r w:rsidRPr="00E4781F">
        <w:rPr>
          <w:rFonts w:ascii="Arial" w:hAnsi="Arial" w:cs="Arial"/>
          <w:sz w:val="24"/>
          <w:szCs w:val="24"/>
          <w:lang w:val="lt-LT"/>
        </w:rPr>
        <w:br/>
      </w:r>
      <w:r w:rsidR="00E4781F">
        <w:rPr>
          <w:rFonts w:ascii="Arial" w:hAnsi="Arial" w:cs="Arial"/>
          <w:sz w:val="24"/>
          <w:szCs w:val="24"/>
          <w:lang w:val="lt-LT"/>
        </w:rPr>
        <w:t>Asta Nakutė</w:t>
      </w:r>
      <w:r w:rsidRPr="00E4781F">
        <w:rPr>
          <w:rFonts w:ascii="Arial" w:hAnsi="Arial" w:cs="Arial"/>
          <w:sz w:val="24"/>
          <w:szCs w:val="24"/>
          <w:lang w:val="lt-LT"/>
        </w:rPr>
        <w:br/>
        <w:t xml:space="preserve">„Swedbank“ Lietuvoje komunikacijos </w:t>
      </w:r>
      <w:r w:rsidR="00E4781F">
        <w:rPr>
          <w:rFonts w:ascii="Arial" w:hAnsi="Arial" w:cs="Arial"/>
          <w:sz w:val="24"/>
          <w:szCs w:val="24"/>
          <w:lang w:val="lt-LT"/>
        </w:rPr>
        <w:t>srities vadovė</w:t>
      </w:r>
      <w:r w:rsidRPr="00E4781F">
        <w:rPr>
          <w:rFonts w:ascii="Arial" w:hAnsi="Arial" w:cs="Arial"/>
          <w:sz w:val="24"/>
          <w:szCs w:val="24"/>
          <w:lang w:val="lt-LT"/>
        </w:rPr>
        <w:br/>
        <w:t>Mob. tel. +370 6</w:t>
      </w:r>
      <w:r w:rsidR="00186FB7">
        <w:rPr>
          <w:rFonts w:ascii="Arial" w:hAnsi="Arial" w:cs="Arial"/>
          <w:sz w:val="24"/>
          <w:szCs w:val="24"/>
          <w:lang w:val="lt-LT"/>
        </w:rPr>
        <w:t>93 16 697</w:t>
      </w:r>
      <w:r w:rsidRPr="00E4781F">
        <w:rPr>
          <w:rFonts w:ascii="Arial" w:hAnsi="Arial" w:cs="Arial"/>
          <w:sz w:val="24"/>
          <w:szCs w:val="24"/>
          <w:lang w:val="lt-LT"/>
        </w:rPr>
        <w:br/>
        <w:t xml:space="preserve">El. paštas: </w:t>
      </w:r>
      <w:hyperlink r:id="rId7" w:history="1">
        <w:r w:rsidR="00186FB7" w:rsidRPr="00644C54">
          <w:rPr>
            <w:rStyle w:val="Hyperlink"/>
            <w:rFonts w:ascii="Arial" w:hAnsi="Arial" w:cs="Arial"/>
            <w:sz w:val="24"/>
            <w:szCs w:val="24"/>
          </w:rPr>
          <w:t>asta.nakute@swedbank.lt</w:t>
        </w:r>
      </w:hyperlink>
      <w:r w:rsidR="00186FB7">
        <w:rPr>
          <w:rFonts w:ascii="Arial" w:hAnsi="Arial" w:cs="Arial"/>
          <w:sz w:val="24"/>
          <w:szCs w:val="24"/>
        </w:rPr>
        <w:t xml:space="preserve"> </w:t>
      </w:r>
    </w:p>
    <w:p w14:paraId="60968D7C" w14:textId="77777777" w:rsidR="00A925A6" w:rsidRPr="00226E3D" w:rsidRDefault="00A925A6" w:rsidP="00226E3D">
      <w:pPr>
        <w:pStyle w:val="NoSpacing"/>
        <w:spacing w:line="259" w:lineRule="auto"/>
        <w:jc w:val="both"/>
        <w:rPr>
          <w:lang w:val="lt-LT"/>
        </w:rPr>
      </w:pPr>
    </w:p>
    <w:sectPr w:rsidR="00A925A6" w:rsidRPr="00226E3D">
      <w:headerReference w:type="default" r:id="rId8"/>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67A92" w14:textId="77777777" w:rsidR="009A5133" w:rsidRDefault="009A5133">
      <w:r>
        <w:separator/>
      </w:r>
    </w:p>
  </w:endnote>
  <w:endnote w:type="continuationSeparator" w:id="0">
    <w:p w14:paraId="25386A11" w14:textId="77777777" w:rsidR="009A5133" w:rsidRDefault="009A5133">
      <w:r>
        <w:continuationSeparator/>
      </w:r>
    </w:p>
  </w:endnote>
  <w:endnote w:type="continuationNotice" w:id="1">
    <w:p w14:paraId="2D81FCB2" w14:textId="77777777" w:rsidR="009A5133" w:rsidRDefault="009A51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08569" w14:textId="77777777" w:rsidR="009A5133" w:rsidRDefault="009A5133">
      <w:r>
        <w:separator/>
      </w:r>
    </w:p>
  </w:footnote>
  <w:footnote w:type="continuationSeparator" w:id="0">
    <w:p w14:paraId="50F46BCF" w14:textId="77777777" w:rsidR="009A5133" w:rsidRDefault="009A5133">
      <w:r>
        <w:continuationSeparator/>
      </w:r>
    </w:p>
  </w:footnote>
  <w:footnote w:type="continuationNotice" w:id="1">
    <w:p w14:paraId="58243318" w14:textId="77777777" w:rsidR="009A5133" w:rsidRDefault="009A51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27591" w14:textId="77777777" w:rsidR="00FC4078" w:rsidRPr="0022305D" w:rsidRDefault="00FC4078" w:rsidP="00FC4078">
    <w:pPr>
      <w:pStyle w:val="Header"/>
    </w:pPr>
  </w:p>
  <w:p w14:paraId="6B0523FA" w14:textId="794D9543" w:rsidR="00FC4078" w:rsidRPr="0022305D" w:rsidRDefault="00FC4078" w:rsidP="00CB77FA">
    <w:pPr>
      <w:pStyle w:val="Header"/>
      <w:tabs>
        <w:tab w:val="clear" w:pos="4986"/>
        <w:tab w:val="clear" w:pos="9972"/>
        <w:tab w:val="left" w:pos="2531"/>
        <w:tab w:val="left" w:pos="3651"/>
      </w:tabs>
    </w:pPr>
    <w:r>
      <w:rPr>
        <w:noProof/>
      </w:rPr>
      <w:drawing>
        <wp:anchor distT="0" distB="0" distL="0" distR="0" simplePos="0" relativeHeight="251658240" behindDoc="0" locked="0" layoutInCell="1" allowOverlap="1" wp14:anchorId="3F4218AB" wp14:editId="65B932DB">
          <wp:simplePos x="0" y="0"/>
          <wp:positionH relativeFrom="page">
            <wp:posOffset>5040000</wp:posOffset>
          </wp:positionH>
          <wp:positionV relativeFrom="page">
            <wp:posOffset>360000</wp:posOffset>
          </wp:positionV>
          <wp:extent cx="2160000" cy="470831"/>
          <wp:effectExtent l="0" t="0" r="0" b="0"/>
          <wp:wrapNone/>
          <wp:docPr id="251561981" name="LogoHide">
            <a:extLst xmlns:a="http://schemas.openxmlformats.org/drawingml/2006/main">
              <a:ext uri="{FF2B5EF4-FFF2-40B4-BE49-F238E27FC236}">
                <a16:creationId xmlns:a16="http://schemas.microsoft.com/office/drawing/2014/main" id="{9A792DC7-FEA0-4E0C-B3DE-3EF7C144C468}"/>
              </a:ext>
            </a:extLst>
          </wp:docPr>
          <wp:cNvGraphicFramePr/>
          <a:graphic xmlns:a="http://schemas.openxmlformats.org/drawingml/2006/main">
            <a:graphicData uri="http://schemas.openxmlformats.org/drawingml/2006/picture">
              <pic:pic xmlns:pic="http://schemas.openxmlformats.org/drawingml/2006/picture">
                <pic:nvPicPr>
                  <pic:cNvPr id="251561981" name="LogoHide"/>
                  <pic:cNvPicPr/>
                </pic:nvPicPr>
                <pic:blipFill>
                  <a:blip r:embed="rId1"/>
                  <a:srcRect/>
                  <a:stretch/>
                </pic:blipFill>
                <pic:spPr>
                  <a:xfrm>
                    <a:off x="0" y="0"/>
                    <a:ext cx="2160000" cy="470831"/>
                  </a:xfrm>
                  <a:prstGeom prst="rect">
                    <a:avLst/>
                  </a:prstGeom>
                </pic:spPr>
              </pic:pic>
            </a:graphicData>
          </a:graphic>
        </wp:anchor>
      </w:drawing>
    </w:r>
  </w:p>
  <w:p w14:paraId="022AC74C" w14:textId="53F31822" w:rsidR="007852D9" w:rsidRDefault="007852D9" w:rsidP="0007219B">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037877"/>
    <w:multiLevelType w:val="hybridMultilevel"/>
    <w:tmpl w:val="67220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91C35A3"/>
    <w:multiLevelType w:val="hybridMultilevel"/>
    <w:tmpl w:val="76703A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3485196"/>
    <w:multiLevelType w:val="hybridMultilevel"/>
    <w:tmpl w:val="819A6F1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5DBD77B9"/>
    <w:multiLevelType w:val="hybridMultilevel"/>
    <w:tmpl w:val="7D2090A8"/>
    <w:lvl w:ilvl="0" w:tplc="19448418">
      <w:start w:val="1"/>
      <w:numFmt w:val="decimal"/>
      <w:lvlText w:val="%1)"/>
      <w:lvlJc w:val="left"/>
      <w:pPr>
        <w:ind w:left="1020" w:hanging="360"/>
      </w:pPr>
    </w:lvl>
    <w:lvl w:ilvl="1" w:tplc="F1F6152E">
      <w:start w:val="1"/>
      <w:numFmt w:val="decimal"/>
      <w:lvlText w:val="%2)"/>
      <w:lvlJc w:val="left"/>
      <w:pPr>
        <w:ind w:left="1020" w:hanging="360"/>
      </w:pPr>
    </w:lvl>
    <w:lvl w:ilvl="2" w:tplc="CBA89DD8">
      <w:start w:val="1"/>
      <w:numFmt w:val="decimal"/>
      <w:lvlText w:val="%3)"/>
      <w:lvlJc w:val="left"/>
      <w:pPr>
        <w:ind w:left="1020" w:hanging="360"/>
      </w:pPr>
    </w:lvl>
    <w:lvl w:ilvl="3" w:tplc="EB26D558">
      <w:start w:val="1"/>
      <w:numFmt w:val="decimal"/>
      <w:lvlText w:val="%4)"/>
      <w:lvlJc w:val="left"/>
      <w:pPr>
        <w:ind w:left="1020" w:hanging="360"/>
      </w:pPr>
    </w:lvl>
    <w:lvl w:ilvl="4" w:tplc="3C12DBB4">
      <w:start w:val="1"/>
      <w:numFmt w:val="decimal"/>
      <w:lvlText w:val="%5)"/>
      <w:lvlJc w:val="left"/>
      <w:pPr>
        <w:ind w:left="1020" w:hanging="360"/>
      </w:pPr>
    </w:lvl>
    <w:lvl w:ilvl="5" w:tplc="1CB8FFCC">
      <w:start w:val="1"/>
      <w:numFmt w:val="decimal"/>
      <w:lvlText w:val="%6)"/>
      <w:lvlJc w:val="left"/>
      <w:pPr>
        <w:ind w:left="1020" w:hanging="360"/>
      </w:pPr>
    </w:lvl>
    <w:lvl w:ilvl="6" w:tplc="FC281C48">
      <w:start w:val="1"/>
      <w:numFmt w:val="decimal"/>
      <w:lvlText w:val="%7)"/>
      <w:lvlJc w:val="left"/>
      <w:pPr>
        <w:ind w:left="1020" w:hanging="360"/>
      </w:pPr>
    </w:lvl>
    <w:lvl w:ilvl="7" w:tplc="7BA86C58">
      <w:start w:val="1"/>
      <w:numFmt w:val="decimal"/>
      <w:lvlText w:val="%8)"/>
      <w:lvlJc w:val="left"/>
      <w:pPr>
        <w:ind w:left="1020" w:hanging="360"/>
      </w:pPr>
    </w:lvl>
    <w:lvl w:ilvl="8" w:tplc="DEE80438">
      <w:start w:val="1"/>
      <w:numFmt w:val="decimal"/>
      <w:lvlText w:val="%9)"/>
      <w:lvlJc w:val="left"/>
      <w:pPr>
        <w:ind w:left="1020" w:hanging="360"/>
      </w:pPr>
    </w:lvl>
  </w:abstractNum>
  <w:abstractNum w:abstractNumId="4" w15:restartNumberingAfterBreak="0">
    <w:nsid w:val="6F6B27B1"/>
    <w:multiLevelType w:val="hybridMultilevel"/>
    <w:tmpl w:val="DEE6CEF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7E777D72"/>
    <w:multiLevelType w:val="multilevel"/>
    <w:tmpl w:val="7F7E7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04101568">
    <w:abstractNumId w:val="4"/>
  </w:num>
  <w:num w:numId="2" w16cid:durableId="1338771506">
    <w:abstractNumId w:val="0"/>
  </w:num>
  <w:num w:numId="3" w16cid:durableId="188687533">
    <w:abstractNumId w:val="1"/>
  </w:num>
  <w:num w:numId="4" w16cid:durableId="205457107">
    <w:abstractNumId w:val="5"/>
  </w:num>
  <w:num w:numId="5" w16cid:durableId="308750154">
    <w:abstractNumId w:val="3"/>
  </w:num>
  <w:num w:numId="6" w16cid:durableId="8179658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94D"/>
    <w:rsid w:val="000001DB"/>
    <w:rsid w:val="0000020C"/>
    <w:rsid w:val="000004F8"/>
    <w:rsid w:val="00000566"/>
    <w:rsid w:val="00001173"/>
    <w:rsid w:val="00001AC9"/>
    <w:rsid w:val="00001E07"/>
    <w:rsid w:val="0000372A"/>
    <w:rsid w:val="00003CE8"/>
    <w:rsid w:val="0000485F"/>
    <w:rsid w:val="00005A56"/>
    <w:rsid w:val="0000621D"/>
    <w:rsid w:val="000070DC"/>
    <w:rsid w:val="00007A74"/>
    <w:rsid w:val="00010532"/>
    <w:rsid w:val="00010595"/>
    <w:rsid w:val="00010DC5"/>
    <w:rsid w:val="00010F9F"/>
    <w:rsid w:val="00011567"/>
    <w:rsid w:val="00011AD0"/>
    <w:rsid w:val="0001212E"/>
    <w:rsid w:val="0001345F"/>
    <w:rsid w:val="000135C9"/>
    <w:rsid w:val="00016EFD"/>
    <w:rsid w:val="00017323"/>
    <w:rsid w:val="00017B38"/>
    <w:rsid w:val="00017E9B"/>
    <w:rsid w:val="00021A88"/>
    <w:rsid w:val="00023FE6"/>
    <w:rsid w:val="000247CA"/>
    <w:rsid w:val="00024DFE"/>
    <w:rsid w:val="000259F5"/>
    <w:rsid w:val="00025A5F"/>
    <w:rsid w:val="000260E3"/>
    <w:rsid w:val="00026C95"/>
    <w:rsid w:val="00030190"/>
    <w:rsid w:val="00030B85"/>
    <w:rsid w:val="00031543"/>
    <w:rsid w:val="00031748"/>
    <w:rsid w:val="00031893"/>
    <w:rsid w:val="00031E49"/>
    <w:rsid w:val="00031FBF"/>
    <w:rsid w:val="00032B02"/>
    <w:rsid w:val="00032E63"/>
    <w:rsid w:val="0003314F"/>
    <w:rsid w:val="00033941"/>
    <w:rsid w:val="000353BD"/>
    <w:rsid w:val="000354F2"/>
    <w:rsid w:val="0003576C"/>
    <w:rsid w:val="0003670B"/>
    <w:rsid w:val="00037CDA"/>
    <w:rsid w:val="000415DB"/>
    <w:rsid w:val="0004187A"/>
    <w:rsid w:val="00041D39"/>
    <w:rsid w:val="00041E3F"/>
    <w:rsid w:val="000436F4"/>
    <w:rsid w:val="00045140"/>
    <w:rsid w:val="00046F7B"/>
    <w:rsid w:val="000472C1"/>
    <w:rsid w:val="0005194F"/>
    <w:rsid w:val="00052EB7"/>
    <w:rsid w:val="000531D0"/>
    <w:rsid w:val="00054341"/>
    <w:rsid w:val="00054414"/>
    <w:rsid w:val="00054865"/>
    <w:rsid w:val="000564FB"/>
    <w:rsid w:val="00056AE8"/>
    <w:rsid w:val="00057EC6"/>
    <w:rsid w:val="00057FE4"/>
    <w:rsid w:val="0006056F"/>
    <w:rsid w:val="00061A1F"/>
    <w:rsid w:val="00064904"/>
    <w:rsid w:val="00065F82"/>
    <w:rsid w:val="000661B2"/>
    <w:rsid w:val="00066B4D"/>
    <w:rsid w:val="00067579"/>
    <w:rsid w:val="000701DA"/>
    <w:rsid w:val="00070AD7"/>
    <w:rsid w:val="00070B9A"/>
    <w:rsid w:val="000713F1"/>
    <w:rsid w:val="0007219B"/>
    <w:rsid w:val="00072378"/>
    <w:rsid w:val="0007256B"/>
    <w:rsid w:val="00072E54"/>
    <w:rsid w:val="00073F79"/>
    <w:rsid w:val="00074409"/>
    <w:rsid w:val="0007494F"/>
    <w:rsid w:val="00074D0A"/>
    <w:rsid w:val="00075A04"/>
    <w:rsid w:val="00075FB1"/>
    <w:rsid w:val="00076220"/>
    <w:rsid w:val="000771E3"/>
    <w:rsid w:val="00082449"/>
    <w:rsid w:val="00083CDB"/>
    <w:rsid w:val="00085F06"/>
    <w:rsid w:val="0008703D"/>
    <w:rsid w:val="00087CD9"/>
    <w:rsid w:val="00087D2F"/>
    <w:rsid w:val="00091403"/>
    <w:rsid w:val="0009241F"/>
    <w:rsid w:val="00092474"/>
    <w:rsid w:val="00093B14"/>
    <w:rsid w:val="000947DD"/>
    <w:rsid w:val="00094F15"/>
    <w:rsid w:val="00095FA9"/>
    <w:rsid w:val="000973F9"/>
    <w:rsid w:val="000978C0"/>
    <w:rsid w:val="000979E6"/>
    <w:rsid w:val="000A0216"/>
    <w:rsid w:val="000A0FDC"/>
    <w:rsid w:val="000A24EF"/>
    <w:rsid w:val="000A3504"/>
    <w:rsid w:val="000A3FC0"/>
    <w:rsid w:val="000A42A6"/>
    <w:rsid w:val="000A4E39"/>
    <w:rsid w:val="000A5D63"/>
    <w:rsid w:val="000A63F8"/>
    <w:rsid w:val="000A6DB5"/>
    <w:rsid w:val="000A76C0"/>
    <w:rsid w:val="000A7956"/>
    <w:rsid w:val="000B0D78"/>
    <w:rsid w:val="000B15DB"/>
    <w:rsid w:val="000B1A18"/>
    <w:rsid w:val="000B3625"/>
    <w:rsid w:val="000B4A9B"/>
    <w:rsid w:val="000B5198"/>
    <w:rsid w:val="000B5AAD"/>
    <w:rsid w:val="000B5B1E"/>
    <w:rsid w:val="000C0432"/>
    <w:rsid w:val="000C0C42"/>
    <w:rsid w:val="000C0D17"/>
    <w:rsid w:val="000C193F"/>
    <w:rsid w:val="000C2035"/>
    <w:rsid w:val="000C36DD"/>
    <w:rsid w:val="000C42C8"/>
    <w:rsid w:val="000C4B75"/>
    <w:rsid w:val="000C5501"/>
    <w:rsid w:val="000C6F92"/>
    <w:rsid w:val="000C7917"/>
    <w:rsid w:val="000C7AF2"/>
    <w:rsid w:val="000D0EAB"/>
    <w:rsid w:val="000D0FD5"/>
    <w:rsid w:val="000D11D0"/>
    <w:rsid w:val="000D2ABB"/>
    <w:rsid w:val="000D6058"/>
    <w:rsid w:val="000D6B8F"/>
    <w:rsid w:val="000E0C21"/>
    <w:rsid w:val="000E0F12"/>
    <w:rsid w:val="000E18EB"/>
    <w:rsid w:val="000E23EF"/>
    <w:rsid w:val="000E59BE"/>
    <w:rsid w:val="000E6362"/>
    <w:rsid w:val="000E6AA8"/>
    <w:rsid w:val="000E7FF1"/>
    <w:rsid w:val="000F06D0"/>
    <w:rsid w:val="000F181F"/>
    <w:rsid w:val="000F2140"/>
    <w:rsid w:val="000F2CE8"/>
    <w:rsid w:val="000F41E9"/>
    <w:rsid w:val="000F5425"/>
    <w:rsid w:val="000F59D1"/>
    <w:rsid w:val="000F5FC7"/>
    <w:rsid w:val="000F652C"/>
    <w:rsid w:val="000F7786"/>
    <w:rsid w:val="001002C9"/>
    <w:rsid w:val="00100619"/>
    <w:rsid w:val="00100AD7"/>
    <w:rsid w:val="00100D23"/>
    <w:rsid w:val="00100DF3"/>
    <w:rsid w:val="001017AE"/>
    <w:rsid w:val="00102F4E"/>
    <w:rsid w:val="00106671"/>
    <w:rsid w:val="001070AD"/>
    <w:rsid w:val="00107DD4"/>
    <w:rsid w:val="0011016F"/>
    <w:rsid w:val="00112B07"/>
    <w:rsid w:val="00113753"/>
    <w:rsid w:val="00117354"/>
    <w:rsid w:val="00117E0E"/>
    <w:rsid w:val="00120B06"/>
    <w:rsid w:val="00120C59"/>
    <w:rsid w:val="0012110F"/>
    <w:rsid w:val="00121D93"/>
    <w:rsid w:val="00123184"/>
    <w:rsid w:val="001237D4"/>
    <w:rsid w:val="00124EA3"/>
    <w:rsid w:val="0012522B"/>
    <w:rsid w:val="00127FB6"/>
    <w:rsid w:val="001304AB"/>
    <w:rsid w:val="001320BD"/>
    <w:rsid w:val="00132613"/>
    <w:rsid w:val="00132894"/>
    <w:rsid w:val="00132B95"/>
    <w:rsid w:val="001332FE"/>
    <w:rsid w:val="00134D38"/>
    <w:rsid w:val="00134FB4"/>
    <w:rsid w:val="00135B1E"/>
    <w:rsid w:val="00135B31"/>
    <w:rsid w:val="00135F00"/>
    <w:rsid w:val="00135F2E"/>
    <w:rsid w:val="00135F8B"/>
    <w:rsid w:val="00135FB1"/>
    <w:rsid w:val="001363FC"/>
    <w:rsid w:val="001365E2"/>
    <w:rsid w:val="00136A12"/>
    <w:rsid w:val="00137552"/>
    <w:rsid w:val="001378BE"/>
    <w:rsid w:val="0014000D"/>
    <w:rsid w:val="0014087F"/>
    <w:rsid w:val="00140905"/>
    <w:rsid w:val="00140ABF"/>
    <w:rsid w:val="00146C4C"/>
    <w:rsid w:val="001472F4"/>
    <w:rsid w:val="001526D3"/>
    <w:rsid w:val="001533A4"/>
    <w:rsid w:val="001538A1"/>
    <w:rsid w:val="00154BE6"/>
    <w:rsid w:val="00155BDB"/>
    <w:rsid w:val="00155C05"/>
    <w:rsid w:val="00160437"/>
    <w:rsid w:val="00161C9F"/>
    <w:rsid w:val="001622F9"/>
    <w:rsid w:val="001626BB"/>
    <w:rsid w:val="001634B9"/>
    <w:rsid w:val="0016383C"/>
    <w:rsid w:val="00165C6E"/>
    <w:rsid w:val="00166214"/>
    <w:rsid w:val="00167064"/>
    <w:rsid w:val="0017056E"/>
    <w:rsid w:val="001717B5"/>
    <w:rsid w:val="00171A79"/>
    <w:rsid w:val="00172077"/>
    <w:rsid w:val="00172FB7"/>
    <w:rsid w:val="00175582"/>
    <w:rsid w:val="00175670"/>
    <w:rsid w:val="001768D2"/>
    <w:rsid w:val="001771B5"/>
    <w:rsid w:val="00177CEF"/>
    <w:rsid w:val="00180798"/>
    <w:rsid w:val="00181A71"/>
    <w:rsid w:val="001832F6"/>
    <w:rsid w:val="00184159"/>
    <w:rsid w:val="001867E7"/>
    <w:rsid w:val="00186866"/>
    <w:rsid w:val="00186C92"/>
    <w:rsid w:val="00186D02"/>
    <w:rsid w:val="00186FB7"/>
    <w:rsid w:val="001872DE"/>
    <w:rsid w:val="0018767D"/>
    <w:rsid w:val="00187D1B"/>
    <w:rsid w:val="00187F29"/>
    <w:rsid w:val="00190A91"/>
    <w:rsid w:val="00190ECA"/>
    <w:rsid w:val="001910C2"/>
    <w:rsid w:val="001911A2"/>
    <w:rsid w:val="00191C79"/>
    <w:rsid w:val="00192BDC"/>
    <w:rsid w:val="0019384C"/>
    <w:rsid w:val="00193EDF"/>
    <w:rsid w:val="0019510C"/>
    <w:rsid w:val="0019511E"/>
    <w:rsid w:val="001961B3"/>
    <w:rsid w:val="00196C26"/>
    <w:rsid w:val="0019783F"/>
    <w:rsid w:val="001A02F2"/>
    <w:rsid w:val="001A0CFE"/>
    <w:rsid w:val="001A1004"/>
    <w:rsid w:val="001A16B1"/>
    <w:rsid w:val="001A1E7B"/>
    <w:rsid w:val="001A2D31"/>
    <w:rsid w:val="001A3433"/>
    <w:rsid w:val="001A3545"/>
    <w:rsid w:val="001A5462"/>
    <w:rsid w:val="001A70F9"/>
    <w:rsid w:val="001A71C8"/>
    <w:rsid w:val="001A72D8"/>
    <w:rsid w:val="001B011D"/>
    <w:rsid w:val="001B0811"/>
    <w:rsid w:val="001B0E0A"/>
    <w:rsid w:val="001B1631"/>
    <w:rsid w:val="001B1DAA"/>
    <w:rsid w:val="001B2608"/>
    <w:rsid w:val="001B26E3"/>
    <w:rsid w:val="001B3589"/>
    <w:rsid w:val="001B45B9"/>
    <w:rsid w:val="001B7693"/>
    <w:rsid w:val="001C029F"/>
    <w:rsid w:val="001C11DC"/>
    <w:rsid w:val="001C12F1"/>
    <w:rsid w:val="001C1C53"/>
    <w:rsid w:val="001C22B6"/>
    <w:rsid w:val="001C36C9"/>
    <w:rsid w:val="001C3CC0"/>
    <w:rsid w:val="001C4157"/>
    <w:rsid w:val="001C4D2A"/>
    <w:rsid w:val="001C4E14"/>
    <w:rsid w:val="001C4E82"/>
    <w:rsid w:val="001C578C"/>
    <w:rsid w:val="001C73D7"/>
    <w:rsid w:val="001C7776"/>
    <w:rsid w:val="001D237F"/>
    <w:rsid w:val="001D243E"/>
    <w:rsid w:val="001D2FCA"/>
    <w:rsid w:val="001D3CD2"/>
    <w:rsid w:val="001D4F3D"/>
    <w:rsid w:val="001D5881"/>
    <w:rsid w:val="001D5913"/>
    <w:rsid w:val="001D64A5"/>
    <w:rsid w:val="001E0DA6"/>
    <w:rsid w:val="001E13CA"/>
    <w:rsid w:val="001E1F89"/>
    <w:rsid w:val="001E2301"/>
    <w:rsid w:val="001E49E6"/>
    <w:rsid w:val="001E4D14"/>
    <w:rsid w:val="001E51DB"/>
    <w:rsid w:val="001E562F"/>
    <w:rsid w:val="001E5EF1"/>
    <w:rsid w:val="001E72F3"/>
    <w:rsid w:val="001F0684"/>
    <w:rsid w:val="001F15A3"/>
    <w:rsid w:val="001F2F83"/>
    <w:rsid w:val="001F3B9A"/>
    <w:rsid w:val="001F424B"/>
    <w:rsid w:val="001F6430"/>
    <w:rsid w:val="001F6B24"/>
    <w:rsid w:val="00201D31"/>
    <w:rsid w:val="00202035"/>
    <w:rsid w:val="00202C1B"/>
    <w:rsid w:val="00202D50"/>
    <w:rsid w:val="00202F56"/>
    <w:rsid w:val="0020414C"/>
    <w:rsid w:val="00204E4B"/>
    <w:rsid w:val="0020548D"/>
    <w:rsid w:val="002059DD"/>
    <w:rsid w:val="00205C2F"/>
    <w:rsid w:val="00206D55"/>
    <w:rsid w:val="0021005C"/>
    <w:rsid w:val="00210879"/>
    <w:rsid w:val="002121E0"/>
    <w:rsid w:val="00212560"/>
    <w:rsid w:val="002131C6"/>
    <w:rsid w:val="002134B5"/>
    <w:rsid w:val="00213937"/>
    <w:rsid w:val="002158BD"/>
    <w:rsid w:val="00215D85"/>
    <w:rsid w:val="00216F5E"/>
    <w:rsid w:val="002171AA"/>
    <w:rsid w:val="0021729C"/>
    <w:rsid w:val="00220A80"/>
    <w:rsid w:val="0022165C"/>
    <w:rsid w:val="002217D2"/>
    <w:rsid w:val="0022229A"/>
    <w:rsid w:val="00222687"/>
    <w:rsid w:val="00222854"/>
    <w:rsid w:val="00222B0C"/>
    <w:rsid w:val="0022507E"/>
    <w:rsid w:val="00226479"/>
    <w:rsid w:val="002269D3"/>
    <w:rsid w:val="00226E3D"/>
    <w:rsid w:val="0022735E"/>
    <w:rsid w:val="00232F3C"/>
    <w:rsid w:val="00235C50"/>
    <w:rsid w:val="002363F3"/>
    <w:rsid w:val="00237B66"/>
    <w:rsid w:val="00240B54"/>
    <w:rsid w:val="002415D7"/>
    <w:rsid w:val="002421D3"/>
    <w:rsid w:val="00242DD8"/>
    <w:rsid w:val="00243481"/>
    <w:rsid w:val="00243E82"/>
    <w:rsid w:val="00243FB7"/>
    <w:rsid w:val="0024582F"/>
    <w:rsid w:val="0024584C"/>
    <w:rsid w:val="0025290C"/>
    <w:rsid w:val="002534C3"/>
    <w:rsid w:val="0025370B"/>
    <w:rsid w:val="00254907"/>
    <w:rsid w:val="0025497B"/>
    <w:rsid w:val="00257CCC"/>
    <w:rsid w:val="0026227B"/>
    <w:rsid w:val="00262F51"/>
    <w:rsid w:val="00264504"/>
    <w:rsid w:val="00264923"/>
    <w:rsid w:val="00264B8E"/>
    <w:rsid w:val="00264E9F"/>
    <w:rsid w:val="00265D58"/>
    <w:rsid w:val="00266EBA"/>
    <w:rsid w:val="002677FC"/>
    <w:rsid w:val="00270717"/>
    <w:rsid w:val="00272059"/>
    <w:rsid w:val="00273050"/>
    <w:rsid w:val="002740CE"/>
    <w:rsid w:val="00274206"/>
    <w:rsid w:val="00274879"/>
    <w:rsid w:val="002755A6"/>
    <w:rsid w:val="0027674F"/>
    <w:rsid w:val="00276818"/>
    <w:rsid w:val="00277328"/>
    <w:rsid w:val="00277C84"/>
    <w:rsid w:val="00287593"/>
    <w:rsid w:val="00287EB2"/>
    <w:rsid w:val="00290699"/>
    <w:rsid w:val="0029131A"/>
    <w:rsid w:val="00291F99"/>
    <w:rsid w:val="00292B92"/>
    <w:rsid w:val="00293265"/>
    <w:rsid w:val="00293A4A"/>
    <w:rsid w:val="002955CD"/>
    <w:rsid w:val="002963B0"/>
    <w:rsid w:val="00296964"/>
    <w:rsid w:val="00296DC4"/>
    <w:rsid w:val="00296F2C"/>
    <w:rsid w:val="002A05BF"/>
    <w:rsid w:val="002A24D1"/>
    <w:rsid w:val="002A2EDC"/>
    <w:rsid w:val="002A335D"/>
    <w:rsid w:val="002A4087"/>
    <w:rsid w:val="002A56F9"/>
    <w:rsid w:val="002A5FE7"/>
    <w:rsid w:val="002A65EC"/>
    <w:rsid w:val="002A7F93"/>
    <w:rsid w:val="002B0639"/>
    <w:rsid w:val="002B0821"/>
    <w:rsid w:val="002B0C96"/>
    <w:rsid w:val="002B11F5"/>
    <w:rsid w:val="002B1CED"/>
    <w:rsid w:val="002B1FF9"/>
    <w:rsid w:val="002B20AF"/>
    <w:rsid w:val="002B3172"/>
    <w:rsid w:val="002B5E12"/>
    <w:rsid w:val="002B6194"/>
    <w:rsid w:val="002C03D8"/>
    <w:rsid w:val="002C0556"/>
    <w:rsid w:val="002C0F9F"/>
    <w:rsid w:val="002C1441"/>
    <w:rsid w:val="002C26FE"/>
    <w:rsid w:val="002C2B0E"/>
    <w:rsid w:val="002C2BB6"/>
    <w:rsid w:val="002C3442"/>
    <w:rsid w:val="002C39D8"/>
    <w:rsid w:val="002C42D3"/>
    <w:rsid w:val="002C4B0A"/>
    <w:rsid w:val="002C4B2A"/>
    <w:rsid w:val="002C5977"/>
    <w:rsid w:val="002C59B1"/>
    <w:rsid w:val="002C6051"/>
    <w:rsid w:val="002C7E0E"/>
    <w:rsid w:val="002D1182"/>
    <w:rsid w:val="002D147C"/>
    <w:rsid w:val="002D15DE"/>
    <w:rsid w:val="002D25B9"/>
    <w:rsid w:val="002D2FEB"/>
    <w:rsid w:val="002D3FB2"/>
    <w:rsid w:val="002D4AA9"/>
    <w:rsid w:val="002D60B7"/>
    <w:rsid w:val="002D6ACC"/>
    <w:rsid w:val="002D7160"/>
    <w:rsid w:val="002D759E"/>
    <w:rsid w:val="002E01EB"/>
    <w:rsid w:val="002E0E5C"/>
    <w:rsid w:val="002E1DC5"/>
    <w:rsid w:val="002E4CC8"/>
    <w:rsid w:val="002E71EF"/>
    <w:rsid w:val="002E73C6"/>
    <w:rsid w:val="002E78F2"/>
    <w:rsid w:val="002F0063"/>
    <w:rsid w:val="002F00F0"/>
    <w:rsid w:val="002F0987"/>
    <w:rsid w:val="002F28A8"/>
    <w:rsid w:val="002F53EC"/>
    <w:rsid w:val="002F5B99"/>
    <w:rsid w:val="002F60B7"/>
    <w:rsid w:val="002F6921"/>
    <w:rsid w:val="002F7255"/>
    <w:rsid w:val="002F74A2"/>
    <w:rsid w:val="00300095"/>
    <w:rsid w:val="0030044C"/>
    <w:rsid w:val="003004C5"/>
    <w:rsid w:val="003006D0"/>
    <w:rsid w:val="0030193C"/>
    <w:rsid w:val="00301F4F"/>
    <w:rsid w:val="003024BE"/>
    <w:rsid w:val="00303E9B"/>
    <w:rsid w:val="0030429B"/>
    <w:rsid w:val="00304327"/>
    <w:rsid w:val="003046CD"/>
    <w:rsid w:val="00304CF3"/>
    <w:rsid w:val="00305D77"/>
    <w:rsid w:val="003066FC"/>
    <w:rsid w:val="0031077D"/>
    <w:rsid w:val="00312D7F"/>
    <w:rsid w:val="003136C6"/>
    <w:rsid w:val="00313A2E"/>
    <w:rsid w:val="0031542C"/>
    <w:rsid w:val="00315430"/>
    <w:rsid w:val="00317024"/>
    <w:rsid w:val="0031738A"/>
    <w:rsid w:val="003218EA"/>
    <w:rsid w:val="00321D26"/>
    <w:rsid w:val="00321DA1"/>
    <w:rsid w:val="003220D4"/>
    <w:rsid w:val="003228D5"/>
    <w:rsid w:val="00322E8C"/>
    <w:rsid w:val="00323C09"/>
    <w:rsid w:val="003251D8"/>
    <w:rsid w:val="0032620A"/>
    <w:rsid w:val="00327072"/>
    <w:rsid w:val="003277E5"/>
    <w:rsid w:val="00327CDD"/>
    <w:rsid w:val="00327EBA"/>
    <w:rsid w:val="003319CA"/>
    <w:rsid w:val="00333835"/>
    <w:rsid w:val="003345F8"/>
    <w:rsid w:val="00334F9F"/>
    <w:rsid w:val="0033691D"/>
    <w:rsid w:val="003379A3"/>
    <w:rsid w:val="00342FED"/>
    <w:rsid w:val="0034309F"/>
    <w:rsid w:val="00343937"/>
    <w:rsid w:val="00343A8E"/>
    <w:rsid w:val="003441E7"/>
    <w:rsid w:val="00345710"/>
    <w:rsid w:val="00346714"/>
    <w:rsid w:val="003472D5"/>
    <w:rsid w:val="00350419"/>
    <w:rsid w:val="0035185C"/>
    <w:rsid w:val="00351D77"/>
    <w:rsid w:val="00352391"/>
    <w:rsid w:val="00352C67"/>
    <w:rsid w:val="0035552D"/>
    <w:rsid w:val="00355DE2"/>
    <w:rsid w:val="00356511"/>
    <w:rsid w:val="003578C4"/>
    <w:rsid w:val="00357BB4"/>
    <w:rsid w:val="00360A20"/>
    <w:rsid w:val="00360A49"/>
    <w:rsid w:val="00360B6B"/>
    <w:rsid w:val="003626A5"/>
    <w:rsid w:val="00362B7A"/>
    <w:rsid w:val="00362BAE"/>
    <w:rsid w:val="003636BC"/>
    <w:rsid w:val="00364787"/>
    <w:rsid w:val="0036587F"/>
    <w:rsid w:val="0036594E"/>
    <w:rsid w:val="003670D5"/>
    <w:rsid w:val="00367894"/>
    <w:rsid w:val="00367C9F"/>
    <w:rsid w:val="003702BD"/>
    <w:rsid w:val="003710C2"/>
    <w:rsid w:val="00371907"/>
    <w:rsid w:val="0037190D"/>
    <w:rsid w:val="00371FE7"/>
    <w:rsid w:val="003728BA"/>
    <w:rsid w:val="003729C1"/>
    <w:rsid w:val="00372D37"/>
    <w:rsid w:val="00374AD1"/>
    <w:rsid w:val="003764C9"/>
    <w:rsid w:val="00377313"/>
    <w:rsid w:val="003777AB"/>
    <w:rsid w:val="00381701"/>
    <w:rsid w:val="003827B4"/>
    <w:rsid w:val="00383750"/>
    <w:rsid w:val="00384162"/>
    <w:rsid w:val="00384F6B"/>
    <w:rsid w:val="00385230"/>
    <w:rsid w:val="0038701E"/>
    <w:rsid w:val="00390FE3"/>
    <w:rsid w:val="003920DA"/>
    <w:rsid w:val="00393237"/>
    <w:rsid w:val="003951D6"/>
    <w:rsid w:val="00395BD1"/>
    <w:rsid w:val="0039650A"/>
    <w:rsid w:val="00397B9A"/>
    <w:rsid w:val="003A0674"/>
    <w:rsid w:val="003A1533"/>
    <w:rsid w:val="003A203B"/>
    <w:rsid w:val="003A2E55"/>
    <w:rsid w:val="003A5D32"/>
    <w:rsid w:val="003A65C3"/>
    <w:rsid w:val="003B0417"/>
    <w:rsid w:val="003B146D"/>
    <w:rsid w:val="003B2D0A"/>
    <w:rsid w:val="003B4839"/>
    <w:rsid w:val="003B4C38"/>
    <w:rsid w:val="003B5B5D"/>
    <w:rsid w:val="003B5B95"/>
    <w:rsid w:val="003B6160"/>
    <w:rsid w:val="003C17B4"/>
    <w:rsid w:val="003C20AE"/>
    <w:rsid w:val="003C3056"/>
    <w:rsid w:val="003C3189"/>
    <w:rsid w:val="003C33ED"/>
    <w:rsid w:val="003C3D75"/>
    <w:rsid w:val="003C415A"/>
    <w:rsid w:val="003C5EEB"/>
    <w:rsid w:val="003C64B1"/>
    <w:rsid w:val="003C68C2"/>
    <w:rsid w:val="003C7549"/>
    <w:rsid w:val="003D19F2"/>
    <w:rsid w:val="003D1E70"/>
    <w:rsid w:val="003D1F7B"/>
    <w:rsid w:val="003D28EB"/>
    <w:rsid w:val="003D59F7"/>
    <w:rsid w:val="003D5DCA"/>
    <w:rsid w:val="003D6F94"/>
    <w:rsid w:val="003D7A53"/>
    <w:rsid w:val="003E204A"/>
    <w:rsid w:val="003E3834"/>
    <w:rsid w:val="003E4B5A"/>
    <w:rsid w:val="003E5F86"/>
    <w:rsid w:val="003E6335"/>
    <w:rsid w:val="003E746A"/>
    <w:rsid w:val="003F077F"/>
    <w:rsid w:val="003F0B18"/>
    <w:rsid w:val="003F19B4"/>
    <w:rsid w:val="003F1B27"/>
    <w:rsid w:val="003F1DE0"/>
    <w:rsid w:val="003F23C6"/>
    <w:rsid w:val="003F5D0F"/>
    <w:rsid w:val="003F6019"/>
    <w:rsid w:val="003F62CA"/>
    <w:rsid w:val="003F6401"/>
    <w:rsid w:val="003F653D"/>
    <w:rsid w:val="003F7241"/>
    <w:rsid w:val="00401AC8"/>
    <w:rsid w:val="0040248F"/>
    <w:rsid w:val="0040260A"/>
    <w:rsid w:val="00403B5A"/>
    <w:rsid w:val="004046D5"/>
    <w:rsid w:val="00406D26"/>
    <w:rsid w:val="0041011E"/>
    <w:rsid w:val="00411127"/>
    <w:rsid w:val="004111A0"/>
    <w:rsid w:val="00411406"/>
    <w:rsid w:val="004130A4"/>
    <w:rsid w:val="00413219"/>
    <w:rsid w:val="00414934"/>
    <w:rsid w:val="00414E19"/>
    <w:rsid w:val="00415012"/>
    <w:rsid w:val="00416A5E"/>
    <w:rsid w:val="00417072"/>
    <w:rsid w:val="00420A0C"/>
    <w:rsid w:val="00420EC8"/>
    <w:rsid w:val="00422BBC"/>
    <w:rsid w:val="00425A83"/>
    <w:rsid w:val="00426295"/>
    <w:rsid w:val="00426CA0"/>
    <w:rsid w:val="00427B63"/>
    <w:rsid w:val="00431301"/>
    <w:rsid w:val="00432784"/>
    <w:rsid w:val="004329B8"/>
    <w:rsid w:val="00433B76"/>
    <w:rsid w:val="00434102"/>
    <w:rsid w:val="00434776"/>
    <w:rsid w:val="00436E60"/>
    <w:rsid w:val="00437A4F"/>
    <w:rsid w:val="004430F3"/>
    <w:rsid w:val="00443C3F"/>
    <w:rsid w:val="00444630"/>
    <w:rsid w:val="0044495E"/>
    <w:rsid w:val="0044524D"/>
    <w:rsid w:val="00445642"/>
    <w:rsid w:val="004461C4"/>
    <w:rsid w:val="00447409"/>
    <w:rsid w:val="00451737"/>
    <w:rsid w:val="004530F9"/>
    <w:rsid w:val="00453E01"/>
    <w:rsid w:val="004545E2"/>
    <w:rsid w:val="00454C9E"/>
    <w:rsid w:val="0045627D"/>
    <w:rsid w:val="00456E45"/>
    <w:rsid w:val="0046165C"/>
    <w:rsid w:val="0046291A"/>
    <w:rsid w:val="00462AB6"/>
    <w:rsid w:val="00462AF9"/>
    <w:rsid w:val="00463404"/>
    <w:rsid w:val="00463747"/>
    <w:rsid w:val="00463C68"/>
    <w:rsid w:val="00464716"/>
    <w:rsid w:val="00465EC3"/>
    <w:rsid w:val="00465ED3"/>
    <w:rsid w:val="004661C2"/>
    <w:rsid w:val="00467062"/>
    <w:rsid w:val="00471836"/>
    <w:rsid w:val="004728AF"/>
    <w:rsid w:val="00472C0B"/>
    <w:rsid w:val="00475895"/>
    <w:rsid w:val="00475D0A"/>
    <w:rsid w:val="0047608C"/>
    <w:rsid w:val="004761A4"/>
    <w:rsid w:val="00476586"/>
    <w:rsid w:val="00476813"/>
    <w:rsid w:val="00476AD2"/>
    <w:rsid w:val="00476BD0"/>
    <w:rsid w:val="00476C2E"/>
    <w:rsid w:val="00476D16"/>
    <w:rsid w:val="00480557"/>
    <w:rsid w:val="00481619"/>
    <w:rsid w:val="00481D3A"/>
    <w:rsid w:val="00482A2D"/>
    <w:rsid w:val="00482E87"/>
    <w:rsid w:val="004831ED"/>
    <w:rsid w:val="00483C0B"/>
    <w:rsid w:val="00485077"/>
    <w:rsid w:val="0048595F"/>
    <w:rsid w:val="004865B5"/>
    <w:rsid w:val="0048684F"/>
    <w:rsid w:val="004900AB"/>
    <w:rsid w:val="004907BF"/>
    <w:rsid w:val="00491C57"/>
    <w:rsid w:val="004922B3"/>
    <w:rsid w:val="004935AF"/>
    <w:rsid w:val="0049537A"/>
    <w:rsid w:val="004956E3"/>
    <w:rsid w:val="0049597C"/>
    <w:rsid w:val="00495C9F"/>
    <w:rsid w:val="00497B5C"/>
    <w:rsid w:val="004A068B"/>
    <w:rsid w:val="004A0F5D"/>
    <w:rsid w:val="004A1FC8"/>
    <w:rsid w:val="004A2D1B"/>
    <w:rsid w:val="004A39F0"/>
    <w:rsid w:val="004A41E1"/>
    <w:rsid w:val="004A4FC6"/>
    <w:rsid w:val="004A6AAF"/>
    <w:rsid w:val="004A76A3"/>
    <w:rsid w:val="004B0519"/>
    <w:rsid w:val="004B070C"/>
    <w:rsid w:val="004B13B4"/>
    <w:rsid w:val="004B1A06"/>
    <w:rsid w:val="004B1F7A"/>
    <w:rsid w:val="004B23AE"/>
    <w:rsid w:val="004B280B"/>
    <w:rsid w:val="004B2BD2"/>
    <w:rsid w:val="004B3A33"/>
    <w:rsid w:val="004B4264"/>
    <w:rsid w:val="004B4891"/>
    <w:rsid w:val="004B5256"/>
    <w:rsid w:val="004B7E9E"/>
    <w:rsid w:val="004C1F85"/>
    <w:rsid w:val="004C25F1"/>
    <w:rsid w:val="004C31A3"/>
    <w:rsid w:val="004C3681"/>
    <w:rsid w:val="004C4057"/>
    <w:rsid w:val="004C4591"/>
    <w:rsid w:val="004C5472"/>
    <w:rsid w:val="004C5705"/>
    <w:rsid w:val="004C5F8D"/>
    <w:rsid w:val="004C6812"/>
    <w:rsid w:val="004D0265"/>
    <w:rsid w:val="004D03D8"/>
    <w:rsid w:val="004D3202"/>
    <w:rsid w:val="004D3DC0"/>
    <w:rsid w:val="004D5102"/>
    <w:rsid w:val="004D5424"/>
    <w:rsid w:val="004D66A1"/>
    <w:rsid w:val="004D66CC"/>
    <w:rsid w:val="004D7A49"/>
    <w:rsid w:val="004D7C4B"/>
    <w:rsid w:val="004E00CF"/>
    <w:rsid w:val="004E0FE2"/>
    <w:rsid w:val="004E19B8"/>
    <w:rsid w:val="004E1FDA"/>
    <w:rsid w:val="004E2449"/>
    <w:rsid w:val="004E2AEE"/>
    <w:rsid w:val="004E2F38"/>
    <w:rsid w:val="004E79B8"/>
    <w:rsid w:val="004E7E38"/>
    <w:rsid w:val="004F038B"/>
    <w:rsid w:val="004F0D11"/>
    <w:rsid w:val="004F18C6"/>
    <w:rsid w:val="004F1C7A"/>
    <w:rsid w:val="004F299F"/>
    <w:rsid w:val="004F2B26"/>
    <w:rsid w:val="004F2EC4"/>
    <w:rsid w:val="004F37E6"/>
    <w:rsid w:val="004F598F"/>
    <w:rsid w:val="004F5FE3"/>
    <w:rsid w:val="004F605E"/>
    <w:rsid w:val="004F7A97"/>
    <w:rsid w:val="005003FB"/>
    <w:rsid w:val="00501C43"/>
    <w:rsid w:val="00501DB6"/>
    <w:rsid w:val="00501FD4"/>
    <w:rsid w:val="005021F0"/>
    <w:rsid w:val="00503421"/>
    <w:rsid w:val="00503465"/>
    <w:rsid w:val="00504082"/>
    <w:rsid w:val="0050457D"/>
    <w:rsid w:val="00505550"/>
    <w:rsid w:val="005059A2"/>
    <w:rsid w:val="00505C8B"/>
    <w:rsid w:val="00507B0A"/>
    <w:rsid w:val="005102AC"/>
    <w:rsid w:val="00510B3A"/>
    <w:rsid w:val="00510B7D"/>
    <w:rsid w:val="0051120B"/>
    <w:rsid w:val="00511547"/>
    <w:rsid w:val="00512E2C"/>
    <w:rsid w:val="0051330A"/>
    <w:rsid w:val="0051629B"/>
    <w:rsid w:val="005173C1"/>
    <w:rsid w:val="0051756C"/>
    <w:rsid w:val="005216B3"/>
    <w:rsid w:val="00521F61"/>
    <w:rsid w:val="00521FBF"/>
    <w:rsid w:val="00522700"/>
    <w:rsid w:val="00522C22"/>
    <w:rsid w:val="00523E57"/>
    <w:rsid w:val="005246B0"/>
    <w:rsid w:val="00524842"/>
    <w:rsid w:val="005251A5"/>
    <w:rsid w:val="00525FB9"/>
    <w:rsid w:val="0052633D"/>
    <w:rsid w:val="005264B0"/>
    <w:rsid w:val="00531287"/>
    <w:rsid w:val="0053155E"/>
    <w:rsid w:val="0053397D"/>
    <w:rsid w:val="00534056"/>
    <w:rsid w:val="0053534A"/>
    <w:rsid w:val="005362C9"/>
    <w:rsid w:val="005365D1"/>
    <w:rsid w:val="00536D1D"/>
    <w:rsid w:val="005371E8"/>
    <w:rsid w:val="00537F01"/>
    <w:rsid w:val="005400C7"/>
    <w:rsid w:val="005401F5"/>
    <w:rsid w:val="00540BD3"/>
    <w:rsid w:val="0054142A"/>
    <w:rsid w:val="00542045"/>
    <w:rsid w:val="00543D9A"/>
    <w:rsid w:val="005462F5"/>
    <w:rsid w:val="0054722D"/>
    <w:rsid w:val="00550F7C"/>
    <w:rsid w:val="00553250"/>
    <w:rsid w:val="0055478E"/>
    <w:rsid w:val="00554D45"/>
    <w:rsid w:val="0055666B"/>
    <w:rsid w:val="005576D7"/>
    <w:rsid w:val="005607C4"/>
    <w:rsid w:val="005611F8"/>
    <w:rsid w:val="0056124F"/>
    <w:rsid w:val="00562BD5"/>
    <w:rsid w:val="00563F29"/>
    <w:rsid w:val="005651B9"/>
    <w:rsid w:val="005656A6"/>
    <w:rsid w:val="00566639"/>
    <w:rsid w:val="005673A1"/>
    <w:rsid w:val="00570B45"/>
    <w:rsid w:val="005717DA"/>
    <w:rsid w:val="00571A8D"/>
    <w:rsid w:val="0057296A"/>
    <w:rsid w:val="00573921"/>
    <w:rsid w:val="00573AC8"/>
    <w:rsid w:val="005745AD"/>
    <w:rsid w:val="00575297"/>
    <w:rsid w:val="00575861"/>
    <w:rsid w:val="00576010"/>
    <w:rsid w:val="00576DE9"/>
    <w:rsid w:val="005772AF"/>
    <w:rsid w:val="00581C2B"/>
    <w:rsid w:val="00581E66"/>
    <w:rsid w:val="00582E58"/>
    <w:rsid w:val="00583CC1"/>
    <w:rsid w:val="005846CA"/>
    <w:rsid w:val="005857D1"/>
    <w:rsid w:val="00585B45"/>
    <w:rsid w:val="00586591"/>
    <w:rsid w:val="00587701"/>
    <w:rsid w:val="00590FBA"/>
    <w:rsid w:val="0059309D"/>
    <w:rsid w:val="005A01A1"/>
    <w:rsid w:val="005A02DE"/>
    <w:rsid w:val="005A055C"/>
    <w:rsid w:val="005A0D6B"/>
    <w:rsid w:val="005A10A9"/>
    <w:rsid w:val="005A1387"/>
    <w:rsid w:val="005A2574"/>
    <w:rsid w:val="005A2F03"/>
    <w:rsid w:val="005A3A9E"/>
    <w:rsid w:val="005A3D8E"/>
    <w:rsid w:val="005A50F6"/>
    <w:rsid w:val="005A6257"/>
    <w:rsid w:val="005A749F"/>
    <w:rsid w:val="005B11A1"/>
    <w:rsid w:val="005B17A3"/>
    <w:rsid w:val="005B25EB"/>
    <w:rsid w:val="005B47C3"/>
    <w:rsid w:val="005B485C"/>
    <w:rsid w:val="005B4AB6"/>
    <w:rsid w:val="005B4EDE"/>
    <w:rsid w:val="005B53B4"/>
    <w:rsid w:val="005B5D2F"/>
    <w:rsid w:val="005C0263"/>
    <w:rsid w:val="005C06C4"/>
    <w:rsid w:val="005C58B7"/>
    <w:rsid w:val="005C6701"/>
    <w:rsid w:val="005C6B6E"/>
    <w:rsid w:val="005C762F"/>
    <w:rsid w:val="005D1C17"/>
    <w:rsid w:val="005D3D97"/>
    <w:rsid w:val="005D460A"/>
    <w:rsid w:val="005D7744"/>
    <w:rsid w:val="005E15FF"/>
    <w:rsid w:val="005E3240"/>
    <w:rsid w:val="005E41F4"/>
    <w:rsid w:val="005E57A0"/>
    <w:rsid w:val="005E582F"/>
    <w:rsid w:val="005E59AF"/>
    <w:rsid w:val="005E5FD6"/>
    <w:rsid w:val="005E7AF6"/>
    <w:rsid w:val="005F3599"/>
    <w:rsid w:val="005F39A0"/>
    <w:rsid w:val="005F4D49"/>
    <w:rsid w:val="005F51F8"/>
    <w:rsid w:val="005F52FB"/>
    <w:rsid w:val="00600A18"/>
    <w:rsid w:val="006010B9"/>
    <w:rsid w:val="006012D7"/>
    <w:rsid w:val="006024A2"/>
    <w:rsid w:val="0060360D"/>
    <w:rsid w:val="0060514C"/>
    <w:rsid w:val="00605506"/>
    <w:rsid w:val="00605F4D"/>
    <w:rsid w:val="006070C8"/>
    <w:rsid w:val="0061098F"/>
    <w:rsid w:val="006117FC"/>
    <w:rsid w:val="006119B8"/>
    <w:rsid w:val="00612449"/>
    <w:rsid w:val="0061564B"/>
    <w:rsid w:val="0061565D"/>
    <w:rsid w:val="00615C10"/>
    <w:rsid w:val="00616540"/>
    <w:rsid w:val="006168C6"/>
    <w:rsid w:val="00617C64"/>
    <w:rsid w:val="00617FE3"/>
    <w:rsid w:val="0062016D"/>
    <w:rsid w:val="00620641"/>
    <w:rsid w:val="006207A3"/>
    <w:rsid w:val="00620C30"/>
    <w:rsid w:val="006223B4"/>
    <w:rsid w:val="00624EE7"/>
    <w:rsid w:val="00627BB4"/>
    <w:rsid w:val="006301B6"/>
    <w:rsid w:val="0063188D"/>
    <w:rsid w:val="00631B5C"/>
    <w:rsid w:val="00632FDB"/>
    <w:rsid w:val="00633155"/>
    <w:rsid w:val="00633A79"/>
    <w:rsid w:val="00634F28"/>
    <w:rsid w:val="006354DC"/>
    <w:rsid w:val="0063673F"/>
    <w:rsid w:val="00637ABE"/>
    <w:rsid w:val="00641D64"/>
    <w:rsid w:val="0064245D"/>
    <w:rsid w:val="006435E7"/>
    <w:rsid w:val="006439E6"/>
    <w:rsid w:val="00644E4A"/>
    <w:rsid w:val="00645057"/>
    <w:rsid w:val="00645120"/>
    <w:rsid w:val="00645695"/>
    <w:rsid w:val="0064608D"/>
    <w:rsid w:val="0064653A"/>
    <w:rsid w:val="00646C10"/>
    <w:rsid w:val="00647C96"/>
    <w:rsid w:val="00647F86"/>
    <w:rsid w:val="0065056D"/>
    <w:rsid w:val="006514B1"/>
    <w:rsid w:val="006514FB"/>
    <w:rsid w:val="00651E3C"/>
    <w:rsid w:val="00651EC1"/>
    <w:rsid w:val="00654170"/>
    <w:rsid w:val="00654E85"/>
    <w:rsid w:val="00654FFD"/>
    <w:rsid w:val="00656510"/>
    <w:rsid w:val="00656D74"/>
    <w:rsid w:val="00657883"/>
    <w:rsid w:val="0066092A"/>
    <w:rsid w:val="00660F9E"/>
    <w:rsid w:val="0066256C"/>
    <w:rsid w:val="00665D4D"/>
    <w:rsid w:val="00665FE9"/>
    <w:rsid w:val="0066792A"/>
    <w:rsid w:val="00670D26"/>
    <w:rsid w:val="006717D3"/>
    <w:rsid w:val="00675797"/>
    <w:rsid w:val="00675F6A"/>
    <w:rsid w:val="00677398"/>
    <w:rsid w:val="006773B7"/>
    <w:rsid w:val="00677B23"/>
    <w:rsid w:val="00677D46"/>
    <w:rsid w:val="00680C9E"/>
    <w:rsid w:val="0068239D"/>
    <w:rsid w:val="006839F7"/>
    <w:rsid w:val="00683B3E"/>
    <w:rsid w:val="00685475"/>
    <w:rsid w:val="00686203"/>
    <w:rsid w:val="0068626B"/>
    <w:rsid w:val="0068636C"/>
    <w:rsid w:val="006865B2"/>
    <w:rsid w:val="00686EB3"/>
    <w:rsid w:val="00690B90"/>
    <w:rsid w:val="00692042"/>
    <w:rsid w:val="00692E0A"/>
    <w:rsid w:val="00693469"/>
    <w:rsid w:val="00696035"/>
    <w:rsid w:val="00697E6E"/>
    <w:rsid w:val="006A0845"/>
    <w:rsid w:val="006A095A"/>
    <w:rsid w:val="006A1A5F"/>
    <w:rsid w:val="006A1EA3"/>
    <w:rsid w:val="006A2875"/>
    <w:rsid w:val="006A3045"/>
    <w:rsid w:val="006A362D"/>
    <w:rsid w:val="006A4656"/>
    <w:rsid w:val="006A5542"/>
    <w:rsid w:val="006A59AE"/>
    <w:rsid w:val="006A7048"/>
    <w:rsid w:val="006A7DB5"/>
    <w:rsid w:val="006B0066"/>
    <w:rsid w:val="006B0359"/>
    <w:rsid w:val="006B143E"/>
    <w:rsid w:val="006B3C01"/>
    <w:rsid w:val="006B5FE8"/>
    <w:rsid w:val="006B6AC7"/>
    <w:rsid w:val="006C3BAE"/>
    <w:rsid w:val="006C3E7E"/>
    <w:rsid w:val="006C4626"/>
    <w:rsid w:val="006C4E98"/>
    <w:rsid w:val="006C54C8"/>
    <w:rsid w:val="006C59C0"/>
    <w:rsid w:val="006C6233"/>
    <w:rsid w:val="006C7CD8"/>
    <w:rsid w:val="006D056A"/>
    <w:rsid w:val="006D0C01"/>
    <w:rsid w:val="006D1788"/>
    <w:rsid w:val="006D217B"/>
    <w:rsid w:val="006D2261"/>
    <w:rsid w:val="006D2A94"/>
    <w:rsid w:val="006D3272"/>
    <w:rsid w:val="006D346C"/>
    <w:rsid w:val="006D3747"/>
    <w:rsid w:val="006D4353"/>
    <w:rsid w:val="006D50E6"/>
    <w:rsid w:val="006D594A"/>
    <w:rsid w:val="006D67D4"/>
    <w:rsid w:val="006D783A"/>
    <w:rsid w:val="006E01D7"/>
    <w:rsid w:val="006E2D0A"/>
    <w:rsid w:val="006E34AC"/>
    <w:rsid w:val="006E34C3"/>
    <w:rsid w:val="006E3F50"/>
    <w:rsid w:val="006E5BF0"/>
    <w:rsid w:val="006E660A"/>
    <w:rsid w:val="006E694C"/>
    <w:rsid w:val="006E6BDF"/>
    <w:rsid w:val="006E75F3"/>
    <w:rsid w:val="006F06A8"/>
    <w:rsid w:val="006F1199"/>
    <w:rsid w:val="006F2289"/>
    <w:rsid w:val="006F258F"/>
    <w:rsid w:val="006F26BA"/>
    <w:rsid w:val="006F2A27"/>
    <w:rsid w:val="006F30AD"/>
    <w:rsid w:val="006F53F5"/>
    <w:rsid w:val="006F57CB"/>
    <w:rsid w:val="0070032E"/>
    <w:rsid w:val="00701604"/>
    <w:rsid w:val="007019F9"/>
    <w:rsid w:val="00701EC0"/>
    <w:rsid w:val="00702F54"/>
    <w:rsid w:val="0070363A"/>
    <w:rsid w:val="007061AD"/>
    <w:rsid w:val="00707512"/>
    <w:rsid w:val="007104BB"/>
    <w:rsid w:val="007104CB"/>
    <w:rsid w:val="00711635"/>
    <w:rsid w:val="0071170E"/>
    <w:rsid w:val="007119A4"/>
    <w:rsid w:val="00713F24"/>
    <w:rsid w:val="0071402A"/>
    <w:rsid w:val="00714185"/>
    <w:rsid w:val="00714ECC"/>
    <w:rsid w:val="00717056"/>
    <w:rsid w:val="00717429"/>
    <w:rsid w:val="00720D84"/>
    <w:rsid w:val="007242B0"/>
    <w:rsid w:val="0072456F"/>
    <w:rsid w:val="0072572A"/>
    <w:rsid w:val="00726B35"/>
    <w:rsid w:val="00727537"/>
    <w:rsid w:val="0073012B"/>
    <w:rsid w:val="00731B5B"/>
    <w:rsid w:val="0073283A"/>
    <w:rsid w:val="00732E81"/>
    <w:rsid w:val="00736868"/>
    <w:rsid w:val="00736F7E"/>
    <w:rsid w:val="007370F2"/>
    <w:rsid w:val="00740F51"/>
    <w:rsid w:val="0074111A"/>
    <w:rsid w:val="00742541"/>
    <w:rsid w:val="007439EE"/>
    <w:rsid w:val="00744EC3"/>
    <w:rsid w:val="0074580B"/>
    <w:rsid w:val="007459C1"/>
    <w:rsid w:val="00745BA9"/>
    <w:rsid w:val="007462E4"/>
    <w:rsid w:val="007466E4"/>
    <w:rsid w:val="00750DE9"/>
    <w:rsid w:val="007512FC"/>
    <w:rsid w:val="00751657"/>
    <w:rsid w:val="0075217D"/>
    <w:rsid w:val="00754133"/>
    <w:rsid w:val="0075449C"/>
    <w:rsid w:val="007552B1"/>
    <w:rsid w:val="00755402"/>
    <w:rsid w:val="00756B3C"/>
    <w:rsid w:val="0075782C"/>
    <w:rsid w:val="00757903"/>
    <w:rsid w:val="007603FE"/>
    <w:rsid w:val="00761312"/>
    <w:rsid w:val="007631D2"/>
    <w:rsid w:val="00764ED0"/>
    <w:rsid w:val="0076690B"/>
    <w:rsid w:val="00766C6C"/>
    <w:rsid w:val="00770A1D"/>
    <w:rsid w:val="0077271F"/>
    <w:rsid w:val="007727E8"/>
    <w:rsid w:val="00772995"/>
    <w:rsid w:val="00773298"/>
    <w:rsid w:val="007733AF"/>
    <w:rsid w:val="00773D73"/>
    <w:rsid w:val="00774EE7"/>
    <w:rsid w:val="00775BAB"/>
    <w:rsid w:val="00775BBD"/>
    <w:rsid w:val="00775E07"/>
    <w:rsid w:val="007761DD"/>
    <w:rsid w:val="00776499"/>
    <w:rsid w:val="00776C96"/>
    <w:rsid w:val="007809CD"/>
    <w:rsid w:val="00780E52"/>
    <w:rsid w:val="00781F67"/>
    <w:rsid w:val="0078263E"/>
    <w:rsid w:val="007852D9"/>
    <w:rsid w:val="00786267"/>
    <w:rsid w:val="007870F7"/>
    <w:rsid w:val="007874E9"/>
    <w:rsid w:val="00787F18"/>
    <w:rsid w:val="00790F9C"/>
    <w:rsid w:val="007924E1"/>
    <w:rsid w:val="00792733"/>
    <w:rsid w:val="0079313D"/>
    <w:rsid w:val="007931CC"/>
    <w:rsid w:val="007940CB"/>
    <w:rsid w:val="00794C1B"/>
    <w:rsid w:val="00794D47"/>
    <w:rsid w:val="007963EF"/>
    <w:rsid w:val="007971A0"/>
    <w:rsid w:val="007A1CC8"/>
    <w:rsid w:val="007A2120"/>
    <w:rsid w:val="007A243A"/>
    <w:rsid w:val="007A2B3A"/>
    <w:rsid w:val="007A2D64"/>
    <w:rsid w:val="007A5439"/>
    <w:rsid w:val="007B15B8"/>
    <w:rsid w:val="007B2153"/>
    <w:rsid w:val="007B222B"/>
    <w:rsid w:val="007B32E3"/>
    <w:rsid w:val="007B3CCA"/>
    <w:rsid w:val="007B57F9"/>
    <w:rsid w:val="007B5B1B"/>
    <w:rsid w:val="007B5CB6"/>
    <w:rsid w:val="007B5DA0"/>
    <w:rsid w:val="007B70B8"/>
    <w:rsid w:val="007B7AD4"/>
    <w:rsid w:val="007C0068"/>
    <w:rsid w:val="007C0344"/>
    <w:rsid w:val="007C169F"/>
    <w:rsid w:val="007C17CC"/>
    <w:rsid w:val="007C22C4"/>
    <w:rsid w:val="007C2850"/>
    <w:rsid w:val="007C2DB3"/>
    <w:rsid w:val="007C535D"/>
    <w:rsid w:val="007C593F"/>
    <w:rsid w:val="007C76B1"/>
    <w:rsid w:val="007C7A95"/>
    <w:rsid w:val="007C7FE7"/>
    <w:rsid w:val="007D0962"/>
    <w:rsid w:val="007D1950"/>
    <w:rsid w:val="007D2EC1"/>
    <w:rsid w:val="007D5490"/>
    <w:rsid w:val="007D5F31"/>
    <w:rsid w:val="007D7CD1"/>
    <w:rsid w:val="007D7F93"/>
    <w:rsid w:val="007E0480"/>
    <w:rsid w:val="007E1923"/>
    <w:rsid w:val="007E3E1F"/>
    <w:rsid w:val="007E4516"/>
    <w:rsid w:val="007E49F0"/>
    <w:rsid w:val="007E5550"/>
    <w:rsid w:val="007E55F4"/>
    <w:rsid w:val="007E5772"/>
    <w:rsid w:val="007E6F03"/>
    <w:rsid w:val="007E7249"/>
    <w:rsid w:val="007E78CA"/>
    <w:rsid w:val="007F0884"/>
    <w:rsid w:val="007F0B25"/>
    <w:rsid w:val="007F22F1"/>
    <w:rsid w:val="007F2F57"/>
    <w:rsid w:val="007F3BC2"/>
    <w:rsid w:val="007F407E"/>
    <w:rsid w:val="007F4111"/>
    <w:rsid w:val="007F54A5"/>
    <w:rsid w:val="007F6CF5"/>
    <w:rsid w:val="007F71EF"/>
    <w:rsid w:val="007F790B"/>
    <w:rsid w:val="0080009C"/>
    <w:rsid w:val="008000C4"/>
    <w:rsid w:val="00802DA4"/>
    <w:rsid w:val="00802DE9"/>
    <w:rsid w:val="00804C3A"/>
    <w:rsid w:val="008059F3"/>
    <w:rsid w:val="00805B57"/>
    <w:rsid w:val="00805EF2"/>
    <w:rsid w:val="0080607D"/>
    <w:rsid w:val="0080697A"/>
    <w:rsid w:val="008103F0"/>
    <w:rsid w:val="00810898"/>
    <w:rsid w:val="008127C8"/>
    <w:rsid w:val="0081345E"/>
    <w:rsid w:val="00813E38"/>
    <w:rsid w:val="00814C85"/>
    <w:rsid w:val="00815C89"/>
    <w:rsid w:val="00815D6A"/>
    <w:rsid w:val="00821C9B"/>
    <w:rsid w:val="008224EC"/>
    <w:rsid w:val="00822591"/>
    <w:rsid w:val="00822EC3"/>
    <w:rsid w:val="008232FA"/>
    <w:rsid w:val="00826623"/>
    <w:rsid w:val="00826CFB"/>
    <w:rsid w:val="00830882"/>
    <w:rsid w:val="0083177C"/>
    <w:rsid w:val="008323D2"/>
    <w:rsid w:val="008326F8"/>
    <w:rsid w:val="00832854"/>
    <w:rsid w:val="00834186"/>
    <w:rsid w:val="00837B6C"/>
    <w:rsid w:val="00840B88"/>
    <w:rsid w:val="00842ED5"/>
    <w:rsid w:val="00844BC7"/>
    <w:rsid w:val="00845C3B"/>
    <w:rsid w:val="00847405"/>
    <w:rsid w:val="008506DE"/>
    <w:rsid w:val="008531C3"/>
    <w:rsid w:val="00853C8C"/>
    <w:rsid w:val="00857CF6"/>
    <w:rsid w:val="008606FB"/>
    <w:rsid w:val="00860C51"/>
    <w:rsid w:val="00862750"/>
    <w:rsid w:val="00862FF6"/>
    <w:rsid w:val="00864475"/>
    <w:rsid w:val="008650C1"/>
    <w:rsid w:val="00865B58"/>
    <w:rsid w:val="00865BF8"/>
    <w:rsid w:val="008660AA"/>
    <w:rsid w:val="00866ABC"/>
    <w:rsid w:val="0086766D"/>
    <w:rsid w:val="0086784A"/>
    <w:rsid w:val="00867EA0"/>
    <w:rsid w:val="00870E56"/>
    <w:rsid w:val="008713C5"/>
    <w:rsid w:val="008721DF"/>
    <w:rsid w:val="00873120"/>
    <w:rsid w:val="0087514C"/>
    <w:rsid w:val="0087644D"/>
    <w:rsid w:val="00876F13"/>
    <w:rsid w:val="00880954"/>
    <w:rsid w:val="00881121"/>
    <w:rsid w:val="00882AD2"/>
    <w:rsid w:val="008841DC"/>
    <w:rsid w:val="0088667C"/>
    <w:rsid w:val="00886B2D"/>
    <w:rsid w:val="00890E86"/>
    <w:rsid w:val="00892724"/>
    <w:rsid w:val="00892B9A"/>
    <w:rsid w:val="00892CF4"/>
    <w:rsid w:val="00893A11"/>
    <w:rsid w:val="0089475E"/>
    <w:rsid w:val="00894DE7"/>
    <w:rsid w:val="00897C55"/>
    <w:rsid w:val="00897CDB"/>
    <w:rsid w:val="008A127C"/>
    <w:rsid w:val="008A214A"/>
    <w:rsid w:val="008A3779"/>
    <w:rsid w:val="008A4D78"/>
    <w:rsid w:val="008A66C1"/>
    <w:rsid w:val="008A76F1"/>
    <w:rsid w:val="008A778C"/>
    <w:rsid w:val="008B11D6"/>
    <w:rsid w:val="008B23C5"/>
    <w:rsid w:val="008B28A1"/>
    <w:rsid w:val="008B2C19"/>
    <w:rsid w:val="008B40FC"/>
    <w:rsid w:val="008B4FE2"/>
    <w:rsid w:val="008B57EF"/>
    <w:rsid w:val="008B5AE8"/>
    <w:rsid w:val="008B771C"/>
    <w:rsid w:val="008B7A55"/>
    <w:rsid w:val="008C0641"/>
    <w:rsid w:val="008C2F20"/>
    <w:rsid w:val="008C3527"/>
    <w:rsid w:val="008C4034"/>
    <w:rsid w:val="008C5683"/>
    <w:rsid w:val="008C664B"/>
    <w:rsid w:val="008C7B71"/>
    <w:rsid w:val="008C7B78"/>
    <w:rsid w:val="008D0138"/>
    <w:rsid w:val="008D10CF"/>
    <w:rsid w:val="008D15F5"/>
    <w:rsid w:val="008D1A15"/>
    <w:rsid w:val="008D2FA9"/>
    <w:rsid w:val="008D401F"/>
    <w:rsid w:val="008D4A1C"/>
    <w:rsid w:val="008D65EA"/>
    <w:rsid w:val="008D67A9"/>
    <w:rsid w:val="008D75DF"/>
    <w:rsid w:val="008D78BA"/>
    <w:rsid w:val="008D796E"/>
    <w:rsid w:val="008E29D2"/>
    <w:rsid w:val="008E32B3"/>
    <w:rsid w:val="008E3688"/>
    <w:rsid w:val="008E4E79"/>
    <w:rsid w:val="008E5AB9"/>
    <w:rsid w:val="008E5F8B"/>
    <w:rsid w:val="008E65E1"/>
    <w:rsid w:val="008E6A67"/>
    <w:rsid w:val="008E6BE6"/>
    <w:rsid w:val="008E72EB"/>
    <w:rsid w:val="008E795F"/>
    <w:rsid w:val="008F108E"/>
    <w:rsid w:val="008F1296"/>
    <w:rsid w:val="008F25E5"/>
    <w:rsid w:val="008F28C5"/>
    <w:rsid w:val="008F2A1A"/>
    <w:rsid w:val="008F2AB6"/>
    <w:rsid w:val="008F33F9"/>
    <w:rsid w:val="008F3537"/>
    <w:rsid w:val="008F3D59"/>
    <w:rsid w:val="008F612B"/>
    <w:rsid w:val="008F66DD"/>
    <w:rsid w:val="008F6BB5"/>
    <w:rsid w:val="008F71DF"/>
    <w:rsid w:val="008F753B"/>
    <w:rsid w:val="0090032B"/>
    <w:rsid w:val="009004A3"/>
    <w:rsid w:val="00900ABD"/>
    <w:rsid w:val="00900EE4"/>
    <w:rsid w:val="0090109C"/>
    <w:rsid w:val="00901B2C"/>
    <w:rsid w:val="0090294D"/>
    <w:rsid w:val="00902A54"/>
    <w:rsid w:val="00902E1A"/>
    <w:rsid w:val="00903E52"/>
    <w:rsid w:val="00906A1D"/>
    <w:rsid w:val="009104D3"/>
    <w:rsid w:val="0091170C"/>
    <w:rsid w:val="00912292"/>
    <w:rsid w:val="00912323"/>
    <w:rsid w:val="0091291B"/>
    <w:rsid w:val="00912AF9"/>
    <w:rsid w:val="009141CF"/>
    <w:rsid w:val="00914803"/>
    <w:rsid w:val="0091590B"/>
    <w:rsid w:val="009159BD"/>
    <w:rsid w:val="009162F8"/>
    <w:rsid w:val="00916407"/>
    <w:rsid w:val="0091653A"/>
    <w:rsid w:val="00916848"/>
    <w:rsid w:val="00916CFE"/>
    <w:rsid w:val="0091718B"/>
    <w:rsid w:val="00920315"/>
    <w:rsid w:val="00921575"/>
    <w:rsid w:val="00922FF7"/>
    <w:rsid w:val="00924B9A"/>
    <w:rsid w:val="00925CB9"/>
    <w:rsid w:val="00926A2E"/>
    <w:rsid w:val="00930DEF"/>
    <w:rsid w:val="00930F20"/>
    <w:rsid w:val="0093158C"/>
    <w:rsid w:val="00931F78"/>
    <w:rsid w:val="00931FE0"/>
    <w:rsid w:val="009360D6"/>
    <w:rsid w:val="00936DBE"/>
    <w:rsid w:val="00937E0D"/>
    <w:rsid w:val="00940FF9"/>
    <w:rsid w:val="00941368"/>
    <w:rsid w:val="00941AA8"/>
    <w:rsid w:val="00942A6F"/>
    <w:rsid w:val="00942F56"/>
    <w:rsid w:val="00944F93"/>
    <w:rsid w:val="00946503"/>
    <w:rsid w:val="00947269"/>
    <w:rsid w:val="009472B5"/>
    <w:rsid w:val="0095169B"/>
    <w:rsid w:val="009517B5"/>
    <w:rsid w:val="009518F5"/>
    <w:rsid w:val="00951B0E"/>
    <w:rsid w:val="0095251C"/>
    <w:rsid w:val="00952D5C"/>
    <w:rsid w:val="009546EF"/>
    <w:rsid w:val="009569EA"/>
    <w:rsid w:val="009570E6"/>
    <w:rsid w:val="00957BC7"/>
    <w:rsid w:val="00960DFB"/>
    <w:rsid w:val="00961910"/>
    <w:rsid w:val="00962378"/>
    <w:rsid w:val="00963E89"/>
    <w:rsid w:val="0096793B"/>
    <w:rsid w:val="0097074C"/>
    <w:rsid w:val="00970B40"/>
    <w:rsid w:val="00970EBE"/>
    <w:rsid w:val="009711C6"/>
    <w:rsid w:val="00971B7F"/>
    <w:rsid w:val="00971C61"/>
    <w:rsid w:val="00971F28"/>
    <w:rsid w:val="0097368B"/>
    <w:rsid w:val="00973A56"/>
    <w:rsid w:val="00974E8D"/>
    <w:rsid w:val="0097646E"/>
    <w:rsid w:val="00976FD3"/>
    <w:rsid w:val="009774DD"/>
    <w:rsid w:val="00980DDF"/>
    <w:rsid w:val="0098138B"/>
    <w:rsid w:val="00983C4C"/>
    <w:rsid w:val="00984093"/>
    <w:rsid w:val="0098651E"/>
    <w:rsid w:val="00986A02"/>
    <w:rsid w:val="009910E2"/>
    <w:rsid w:val="00991190"/>
    <w:rsid w:val="00992F35"/>
    <w:rsid w:val="0099539F"/>
    <w:rsid w:val="009A1656"/>
    <w:rsid w:val="009A18E4"/>
    <w:rsid w:val="009A1BC3"/>
    <w:rsid w:val="009A203A"/>
    <w:rsid w:val="009A2101"/>
    <w:rsid w:val="009A21FB"/>
    <w:rsid w:val="009A3E4D"/>
    <w:rsid w:val="009A412A"/>
    <w:rsid w:val="009A5133"/>
    <w:rsid w:val="009A53F6"/>
    <w:rsid w:val="009A5540"/>
    <w:rsid w:val="009A7161"/>
    <w:rsid w:val="009A743D"/>
    <w:rsid w:val="009B1A53"/>
    <w:rsid w:val="009B2520"/>
    <w:rsid w:val="009B3513"/>
    <w:rsid w:val="009B40F7"/>
    <w:rsid w:val="009B473C"/>
    <w:rsid w:val="009B5362"/>
    <w:rsid w:val="009B64FC"/>
    <w:rsid w:val="009B7E92"/>
    <w:rsid w:val="009C0446"/>
    <w:rsid w:val="009C1913"/>
    <w:rsid w:val="009C1CA8"/>
    <w:rsid w:val="009C2C26"/>
    <w:rsid w:val="009C3733"/>
    <w:rsid w:val="009C43E6"/>
    <w:rsid w:val="009C471B"/>
    <w:rsid w:val="009C4FCE"/>
    <w:rsid w:val="009C6672"/>
    <w:rsid w:val="009C6EC3"/>
    <w:rsid w:val="009C6EF1"/>
    <w:rsid w:val="009C721A"/>
    <w:rsid w:val="009D15D1"/>
    <w:rsid w:val="009D2646"/>
    <w:rsid w:val="009D345D"/>
    <w:rsid w:val="009D576F"/>
    <w:rsid w:val="009D60B5"/>
    <w:rsid w:val="009D6729"/>
    <w:rsid w:val="009D7B8E"/>
    <w:rsid w:val="009E2B5B"/>
    <w:rsid w:val="009E3A9D"/>
    <w:rsid w:val="009E4716"/>
    <w:rsid w:val="009E58A9"/>
    <w:rsid w:val="009E7FA2"/>
    <w:rsid w:val="009F0634"/>
    <w:rsid w:val="009F121F"/>
    <w:rsid w:val="009F1C8B"/>
    <w:rsid w:val="009F37E2"/>
    <w:rsid w:val="009F3AD4"/>
    <w:rsid w:val="009F4BF9"/>
    <w:rsid w:val="009F6D83"/>
    <w:rsid w:val="009F7400"/>
    <w:rsid w:val="009F7406"/>
    <w:rsid w:val="00A0205C"/>
    <w:rsid w:val="00A06958"/>
    <w:rsid w:val="00A100BB"/>
    <w:rsid w:val="00A10B61"/>
    <w:rsid w:val="00A112E3"/>
    <w:rsid w:val="00A11972"/>
    <w:rsid w:val="00A1228F"/>
    <w:rsid w:val="00A14C12"/>
    <w:rsid w:val="00A15675"/>
    <w:rsid w:val="00A156CB"/>
    <w:rsid w:val="00A1570B"/>
    <w:rsid w:val="00A15DA4"/>
    <w:rsid w:val="00A161C8"/>
    <w:rsid w:val="00A16BCB"/>
    <w:rsid w:val="00A17239"/>
    <w:rsid w:val="00A21557"/>
    <w:rsid w:val="00A2297F"/>
    <w:rsid w:val="00A22BCF"/>
    <w:rsid w:val="00A2309A"/>
    <w:rsid w:val="00A24206"/>
    <w:rsid w:val="00A2592C"/>
    <w:rsid w:val="00A2715C"/>
    <w:rsid w:val="00A278D1"/>
    <w:rsid w:val="00A27AE0"/>
    <w:rsid w:val="00A27D16"/>
    <w:rsid w:val="00A303F0"/>
    <w:rsid w:val="00A30B30"/>
    <w:rsid w:val="00A30F1B"/>
    <w:rsid w:val="00A33ADC"/>
    <w:rsid w:val="00A34077"/>
    <w:rsid w:val="00A350C8"/>
    <w:rsid w:val="00A36C3E"/>
    <w:rsid w:val="00A36E6F"/>
    <w:rsid w:val="00A37567"/>
    <w:rsid w:val="00A37623"/>
    <w:rsid w:val="00A37C1E"/>
    <w:rsid w:val="00A41DC9"/>
    <w:rsid w:val="00A43349"/>
    <w:rsid w:val="00A438A8"/>
    <w:rsid w:val="00A446CC"/>
    <w:rsid w:val="00A44785"/>
    <w:rsid w:val="00A501DD"/>
    <w:rsid w:val="00A52F1F"/>
    <w:rsid w:val="00A54075"/>
    <w:rsid w:val="00A54D4D"/>
    <w:rsid w:val="00A562A2"/>
    <w:rsid w:val="00A56E35"/>
    <w:rsid w:val="00A579D0"/>
    <w:rsid w:val="00A61991"/>
    <w:rsid w:val="00A632AC"/>
    <w:rsid w:val="00A6374F"/>
    <w:rsid w:val="00A64426"/>
    <w:rsid w:val="00A64A22"/>
    <w:rsid w:val="00A64A84"/>
    <w:rsid w:val="00A64D39"/>
    <w:rsid w:val="00A65CD9"/>
    <w:rsid w:val="00A66B39"/>
    <w:rsid w:val="00A66C7E"/>
    <w:rsid w:val="00A708A2"/>
    <w:rsid w:val="00A70D7C"/>
    <w:rsid w:val="00A7308D"/>
    <w:rsid w:val="00A7481B"/>
    <w:rsid w:val="00A74DF3"/>
    <w:rsid w:val="00A76145"/>
    <w:rsid w:val="00A8039F"/>
    <w:rsid w:val="00A80C51"/>
    <w:rsid w:val="00A823B5"/>
    <w:rsid w:val="00A82B40"/>
    <w:rsid w:val="00A83867"/>
    <w:rsid w:val="00A855D0"/>
    <w:rsid w:val="00A860B6"/>
    <w:rsid w:val="00A86E86"/>
    <w:rsid w:val="00A875CE"/>
    <w:rsid w:val="00A878BF"/>
    <w:rsid w:val="00A87B74"/>
    <w:rsid w:val="00A90D04"/>
    <w:rsid w:val="00A90DCA"/>
    <w:rsid w:val="00A92502"/>
    <w:rsid w:val="00A925A6"/>
    <w:rsid w:val="00A975B7"/>
    <w:rsid w:val="00AA0F48"/>
    <w:rsid w:val="00AA28A4"/>
    <w:rsid w:val="00AA41F7"/>
    <w:rsid w:val="00AA465C"/>
    <w:rsid w:val="00AA4FCC"/>
    <w:rsid w:val="00AA559C"/>
    <w:rsid w:val="00AA623C"/>
    <w:rsid w:val="00AA737F"/>
    <w:rsid w:val="00AA78E4"/>
    <w:rsid w:val="00AA7980"/>
    <w:rsid w:val="00AA7F85"/>
    <w:rsid w:val="00AB169A"/>
    <w:rsid w:val="00AB1BBB"/>
    <w:rsid w:val="00AB2339"/>
    <w:rsid w:val="00AB2702"/>
    <w:rsid w:val="00AB292E"/>
    <w:rsid w:val="00AB37F2"/>
    <w:rsid w:val="00AB3E93"/>
    <w:rsid w:val="00AB5A49"/>
    <w:rsid w:val="00AB6942"/>
    <w:rsid w:val="00AB6968"/>
    <w:rsid w:val="00AB7648"/>
    <w:rsid w:val="00AC0EBB"/>
    <w:rsid w:val="00AC1000"/>
    <w:rsid w:val="00AC2339"/>
    <w:rsid w:val="00AC2E72"/>
    <w:rsid w:val="00AC43F6"/>
    <w:rsid w:val="00AC4ECF"/>
    <w:rsid w:val="00AC6EC1"/>
    <w:rsid w:val="00AD121D"/>
    <w:rsid w:val="00AD19E7"/>
    <w:rsid w:val="00AD1A31"/>
    <w:rsid w:val="00AD260C"/>
    <w:rsid w:val="00AD3A41"/>
    <w:rsid w:val="00AD40BE"/>
    <w:rsid w:val="00AD421C"/>
    <w:rsid w:val="00AD6F8C"/>
    <w:rsid w:val="00AE0F87"/>
    <w:rsid w:val="00AE129A"/>
    <w:rsid w:val="00AE19B7"/>
    <w:rsid w:val="00AE1B8C"/>
    <w:rsid w:val="00AE2571"/>
    <w:rsid w:val="00AE2F75"/>
    <w:rsid w:val="00AE3B78"/>
    <w:rsid w:val="00AE5464"/>
    <w:rsid w:val="00AE5B20"/>
    <w:rsid w:val="00AE6279"/>
    <w:rsid w:val="00AE7AB0"/>
    <w:rsid w:val="00AE7B6C"/>
    <w:rsid w:val="00AF166C"/>
    <w:rsid w:val="00AF1E7D"/>
    <w:rsid w:val="00AF1F1E"/>
    <w:rsid w:val="00AF2C58"/>
    <w:rsid w:val="00AF3000"/>
    <w:rsid w:val="00AF3446"/>
    <w:rsid w:val="00AF4519"/>
    <w:rsid w:val="00AF51A5"/>
    <w:rsid w:val="00AF5C89"/>
    <w:rsid w:val="00AF6775"/>
    <w:rsid w:val="00AF7300"/>
    <w:rsid w:val="00B006F1"/>
    <w:rsid w:val="00B00BEB"/>
    <w:rsid w:val="00B00F46"/>
    <w:rsid w:val="00B0217E"/>
    <w:rsid w:val="00B02C55"/>
    <w:rsid w:val="00B03138"/>
    <w:rsid w:val="00B03286"/>
    <w:rsid w:val="00B033BF"/>
    <w:rsid w:val="00B03892"/>
    <w:rsid w:val="00B038DC"/>
    <w:rsid w:val="00B055D7"/>
    <w:rsid w:val="00B06E73"/>
    <w:rsid w:val="00B06E8B"/>
    <w:rsid w:val="00B077E5"/>
    <w:rsid w:val="00B10230"/>
    <w:rsid w:val="00B109AA"/>
    <w:rsid w:val="00B116A6"/>
    <w:rsid w:val="00B1219B"/>
    <w:rsid w:val="00B128F8"/>
    <w:rsid w:val="00B14582"/>
    <w:rsid w:val="00B14F4A"/>
    <w:rsid w:val="00B152EE"/>
    <w:rsid w:val="00B15703"/>
    <w:rsid w:val="00B159F0"/>
    <w:rsid w:val="00B21CC3"/>
    <w:rsid w:val="00B22915"/>
    <w:rsid w:val="00B23E2C"/>
    <w:rsid w:val="00B25CD7"/>
    <w:rsid w:val="00B26978"/>
    <w:rsid w:val="00B275C9"/>
    <w:rsid w:val="00B319A6"/>
    <w:rsid w:val="00B3250C"/>
    <w:rsid w:val="00B32EED"/>
    <w:rsid w:val="00B331BB"/>
    <w:rsid w:val="00B340B0"/>
    <w:rsid w:val="00B356BB"/>
    <w:rsid w:val="00B3581A"/>
    <w:rsid w:val="00B36B1D"/>
    <w:rsid w:val="00B36F9C"/>
    <w:rsid w:val="00B37AFF"/>
    <w:rsid w:val="00B4116B"/>
    <w:rsid w:val="00B414D1"/>
    <w:rsid w:val="00B438CE"/>
    <w:rsid w:val="00B43B74"/>
    <w:rsid w:val="00B447FB"/>
    <w:rsid w:val="00B44AFB"/>
    <w:rsid w:val="00B45423"/>
    <w:rsid w:val="00B45CE8"/>
    <w:rsid w:val="00B45CF1"/>
    <w:rsid w:val="00B46898"/>
    <w:rsid w:val="00B47C87"/>
    <w:rsid w:val="00B47FEB"/>
    <w:rsid w:val="00B5023B"/>
    <w:rsid w:val="00B5199D"/>
    <w:rsid w:val="00B52D4A"/>
    <w:rsid w:val="00B52E10"/>
    <w:rsid w:val="00B53DA9"/>
    <w:rsid w:val="00B5533A"/>
    <w:rsid w:val="00B554D8"/>
    <w:rsid w:val="00B55F68"/>
    <w:rsid w:val="00B5659D"/>
    <w:rsid w:val="00B600A4"/>
    <w:rsid w:val="00B6035C"/>
    <w:rsid w:val="00B60607"/>
    <w:rsid w:val="00B61F14"/>
    <w:rsid w:val="00B640EC"/>
    <w:rsid w:val="00B6493F"/>
    <w:rsid w:val="00B65506"/>
    <w:rsid w:val="00B65B3D"/>
    <w:rsid w:val="00B66575"/>
    <w:rsid w:val="00B67F3F"/>
    <w:rsid w:val="00B70EB3"/>
    <w:rsid w:val="00B7185B"/>
    <w:rsid w:val="00B71DA1"/>
    <w:rsid w:val="00B729DA"/>
    <w:rsid w:val="00B72CD2"/>
    <w:rsid w:val="00B731AD"/>
    <w:rsid w:val="00B738BA"/>
    <w:rsid w:val="00B74220"/>
    <w:rsid w:val="00B7560E"/>
    <w:rsid w:val="00B76CFE"/>
    <w:rsid w:val="00B773D1"/>
    <w:rsid w:val="00B77463"/>
    <w:rsid w:val="00B77DB7"/>
    <w:rsid w:val="00B80468"/>
    <w:rsid w:val="00B81CF1"/>
    <w:rsid w:val="00B833D2"/>
    <w:rsid w:val="00B837D7"/>
    <w:rsid w:val="00B838B6"/>
    <w:rsid w:val="00B83FAC"/>
    <w:rsid w:val="00B849F6"/>
    <w:rsid w:val="00B90CDC"/>
    <w:rsid w:val="00B922BD"/>
    <w:rsid w:val="00B94921"/>
    <w:rsid w:val="00B95955"/>
    <w:rsid w:val="00B95A27"/>
    <w:rsid w:val="00BA04A2"/>
    <w:rsid w:val="00BA06B0"/>
    <w:rsid w:val="00BA0FB8"/>
    <w:rsid w:val="00BA11A6"/>
    <w:rsid w:val="00BA174A"/>
    <w:rsid w:val="00BA24EC"/>
    <w:rsid w:val="00BA3B00"/>
    <w:rsid w:val="00BA431C"/>
    <w:rsid w:val="00BA4F5B"/>
    <w:rsid w:val="00BA5031"/>
    <w:rsid w:val="00BA51B8"/>
    <w:rsid w:val="00BA584F"/>
    <w:rsid w:val="00BA7642"/>
    <w:rsid w:val="00BB00A7"/>
    <w:rsid w:val="00BB1145"/>
    <w:rsid w:val="00BB1AB7"/>
    <w:rsid w:val="00BB1C36"/>
    <w:rsid w:val="00BB1D17"/>
    <w:rsid w:val="00BB48A9"/>
    <w:rsid w:val="00BB5CD7"/>
    <w:rsid w:val="00BB5D43"/>
    <w:rsid w:val="00BB63D7"/>
    <w:rsid w:val="00BB73DC"/>
    <w:rsid w:val="00BC24BB"/>
    <w:rsid w:val="00BC2F6C"/>
    <w:rsid w:val="00BC3013"/>
    <w:rsid w:val="00BC3189"/>
    <w:rsid w:val="00BC3596"/>
    <w:rsid w:val="00BC4415"/>
    <w:rsid w:val="00BC4460"/>
    <w:rsid w:val="00BC4798"/>
    <w:rsid w:val="00BC4A13"/>
    <w:rsid w:val="00BC4C9E"/>
    <w:rsid w:val="00BC5507"/>
    <w:rsid w:val="00BC6808"/>
    <w:rsid w:val="00BC791E"/>
    <w:rsid w:val="00BC7F5A"/>
    <w:rsid w:val="00BD01E2"/>
    <w:rsid w:val="00BD0626"/>
    <w:rsid w:val="00BD0FE7"/>
    <w:rsid w:val="00BD1EAD"/>
    <w:rsid w:val="00BD22EC"/>
    <w:rsid w:val="00BD23CA"/>
    <w:rsid w:val="00BD272D"/>
    <w:rsid w:val="00BD277D"/>
    <w:rsid w:val="00BD3841"/>
    <w:rsid w:val="00BD3B98"/>
    <w:rsid w:val="00BD4AEF"/>
    <w:rsid w:val="00BD4C3F"/>
    <w:rsid w:val="00BD6C77"/>
    <w:rsid w:val="00BD75AF"/>
    <w:rsid w:val="00BD7632"/>
    <w:rsid w:val="00BD7CD9"/>
    <w:rsid w:val="00BD7FEF"/>
    <w:rsid w:val="00BE0309"/>
    <w:rsid w:val="00BE2D99"/>
    <w:rsid w:val="00BE7772"/>
    <w:rsid w:val="00BF018A"/>
    <w:rsid w:val="00BF1329"/>
    <w:rsid w:val="00BF1523"/>
    <w:rsid w:val="00BF1697"/>
    <w:rsid w:val="00BF1CF5"/>
    <w:rsid w:val="00BF20E6"/>
    <w:rsid w:val="00BF2493"/>
    <w:rsid w:val="00BF3C71"/>
    <w:rsid w:val="00BF41F0"/>
    <w:rsid w:val="00BF4758"/>
    <w:rsid w:val="00BF57D4"/>
    <w:rsid w:val="00BF5C20"/>
    <w:rsid w:val="00BF7728"/>
    <w:rsid w:val="00C0105A"/>
    <w:rsid w:val="00C03492"/>
    <w:rsid w:val="00C036E4"/>
    <w:rsid w:val="00C0423C"/>
    <w:rsid w:val="00C04686"/>
    <w:rsid w:val="00C04A1F"/>
    <w:rsid w:val="00C04C6E"/>
    <w:rsid w:val="00C06B1E"/>
    <w:rsid w:val="00C071A9"/>
    <w:rsid w:val="00C07808"/>
    <w:rsid w:val="00C07A37"/>
    <w:rsid w:val="00C102AB"/>
    <w:rsid w:val="00C1165D"/>
    <w:rsid w:val="00C11DFC"/>
    <w:rsid w:val="00C14F64"/>
    <w:rsid w:val="00C1501A"/>
    <w:rsid w:val="00C157F4"/>
    <w:rsid w:val="00C160DC"/>
    <w:rsid w:val="00C172B0"/>
    <w:rsid w:val="00C17840"/>
    <w:rsid w:val="00C207B4"/>
    <w:rsid w:val="00C21563"/>
    <w:rsid w:val="00C215D8"/>
    <w:rsid w:val="00C225BC"/>
    <w:rsid w:val="00C226D6"/>
    <w:rsid w:val="00C2298A"/>
    <w:rsid w:val="00C2340A"/>
    <w:rsid w:val="00C23825"/>
    <w:rsid w:val="00C26C59"/>
    <w:rsid w:val="00C27C54"/>
    <w:rsid w:val="00C31414"/>
    <w:rsid w:val="00C321C8"/>
    <w:rsid w:val="00C332CB"/>
    <w:rsid w:val="00C33921"/>
    <w:rsid w:val="00C346A5"/>
    <w:rsid w:val="00C35A48"/>
    <w:rsid w:val="00C35BD6"/>
    <w:rsid w:val="00C3782C"/>
    <w:rsid w:val="00C37D1A"/>
    <w:rsid w:val="00C37FCD"/>
    <w:rsid w:val="00C402BC"/>
    <w:rsid w:val="00C40D30"/>
    <w:rsid w:val="00C41728"/>
    <w:rsid w:val="00C42FA4"/>
    <w:rsid w:val="00C43359"/>
    <w:rsid w:val="00C433EE"/>
    <w:rsid w:val="00C4641D"/>
    <w:rsid w:val="00C46A27"/>
    <w:rsid w:val="00C46C7A"/>
    <w:rsid w:val="00C47653"/>
    <w:rsid w:val="00C51C3E"/>
    <w:rsid w:val="00C5287E"/>
    <w:rsid w:val="00C52B8E"/>
    <w:rsid w:val="00C557AF"/>
    <w:rsid w:val="00C5611B"/>
    <w:rsid w:val="00C5710D"/>
    <w:rsid w:val="00C57243"/>
    <w:rsid w:val="00C573AF"/>
    <w:rsid w:val="00C57AFC"/>
    <w:rsid w:val="00C6060B"/>
    <w:rsid w:val="00C607A9"/>
    <w:rsid w:val="00C617BE"/>
    <w:rsid w:val="00C627EB"/>
    <w:rsid w:val="00C62A7A"/>
    <w:rsid w:val="00C63D77"/>
    <w:rsid w:val="00C63DB0"/>
    <w:rsid w:val="00C6452A"/>
    <w:rsid w:val="00C65441"/>
    <w:rsid w:val="00C65B19"/>
    <w:rsid w:val="00C662D2"/>
    <w:rsid w:val="00C66307"/>
    <w:rsid w:val="00C66574"/>
    <w:rsid w:val="00C666EE"/>
    <w:rsid w:val="00C67F3B"/>
    <w:rsid w:val="00C713F2"/>
    <w:rsid w:val="00C71456"/>
    <w:rsid w:val="00C71EDF"/>
    <w:rsid w:val="00C73966"/>
    <w:rsid w:val="00C7468F"/>
    <w:rsid w:val="00C75B1F"/>
    <w:rsid w:val="00C77395"/>
    <w:rsid w:val="00C77D8C"/>
    <w:rsid w:val="00C81A36"/>
    <w:rsid w:val="00C82F54"/>
    <w:rsid w:val="00C83058"/>
    <w:rsid w:val="00C832B2"/>
    <w:rsid w:val="00C837F7"/>
    <w:rsid w:val="00C84447"/>
    <w:rsid w:val="00C8464C"/>
    <w:rsid w:val="00C850E0"/>
    <w:rsid w:val="00C869BE"/>
    <w:rsid w:val="00C87230"/>
    <w:rsid w:val="00C87AFA"/>
    <w:rsid w:val="00C909A7"/>
    <w:rsid w:val="00C90AB9"/>
    <w:rsid w:val="00C92B24"/>
    <w:rsid w:val="00C92FE0"/>
    <w:rsid w:val="00C93150"/>
    <w:rsid w:val="00C93BD4"/>
    <w:rsid w:val="00C959D1"/>
    <w:rsid w:val="00C96370"/>
    <w:rsid w:val="00C96B2E"/>
    <w:rsid w:val="00C96E29"/>
    <w:rsid w:val="00C9716E"/>
    <w:rsid w:val="00C97771"/>
    <w:rsid w:val="00C97B09"/>
    <w:rsid w:val="00CA0A8F"/>
    <w:rsid w:val="00CA1BE6"/>
    <w:rsid w:val="00CA2F28"/>
    <w:rsid w:val="00CA4E67"/>
    <w:rsid w:val="00CA55C5"/>
    <w:rsid w:val="00CA5E6A"/>
    <w:rsid w:val="00CA6CE5"/>
    <w:rsid w:val="00CB0C1C"/>
    <w:rsid w:val="00CB0F12"/>
    <w:rsid w:val="00CB1185"/>
    <w:rsid w:val="00CB2279"/>
    <w:rsid w:val="00CB2429"/>
    <w:rsid w:val="00CB522A"/>
    <w:rsid w:val="00CB6EEB"/>
    <w:rsid w:val="00CB7654"/>
    <w:rsid w:val="00CB77FA"/>
    <w:rsid w:val="00CC05D8"/>
    <w:rsid w:val="00CC2407"/>
    <w:rsid w:val="00CC2C9F"/>
    <w:rsid w:val="00CC3B87"/>
    <w:rsid w:val="00CC4C5B"/>
    <w:rsid w:val="00CC4E04"/>
    <w:rsid w:val="00CC5848"/>
    <w:rsid w:val="00CC58A5"/>
    <w:rsid w:val="00CC5BD3"/>
    <w:rsid w:val="00CC6B86"/>
    <w:rsid w:val="00CC7397"/>
    <w:rsid w:val="00CD0066"/>
    <w:rsid w:val="00CD1541"/>
    <w:rsid w:val="00CD1D76"/>
    <w:rsid w:val="00CD29D6"/>
    <w:rsid w:val="00CD4B9E"/>
    <w:rsid w:val="00CD4C25"/>
    <w:rsid w:val="00CD7EC3"/>
    <w:rsid w:val="00CE046F"/>
    <w:rsid w:val="00CE0A93"/>
    <w:rsid w:val="00CE27E3"/>
    <w:rsid w:val="00CE2E3A"/>
    <w:rsid w:val="00CE2F09"/>
    <w:rsid w:val="00CE40A6"/>
    <w:rsid w:val="00CE470D"/>
    <w:rsid w:val="00CE768E"/>
    <w:rsid w:val="00CE7CE0"/>
    <w:rsid w:val="00CF0347"/>
    <w:rsid w:val="00CF216D"/>
    <w:rsid w:val="00CF2371"/>
    <w:rsid w:val="00CF3463"/>
    <w:rsid w:val="00CF3F13"/>
    <w:rsid w:val="00CF5554"/>
    <w:rsid w:val="00CF5828"/>
    <w:rsid w:val="00CF5D94"/>
    <w:rsid w:val="00CF609C"/>
    <w:rsid w:val="00CF65D2"/>
    <w:rsid w:val="00D00533"/>
    <w:rsid w:val="00D00A21"/>
    <w:rsid w:val="00D0126A"/>
    <w:rsid w:val="00D0166E"/>
    <w:rsid w:val="00D0181E"/>
    <w:rsid w:val="00D0277D"/>
    <w:rsid w:val="00D063BA"/>
    <w:rsid w:val="00D07488"/>
    <w:rsid w:val="00D07ACF"/>
    <w:rsid w:val="00D1024E"/>
    <w:rsid w:val="00D107FA"/>
    <w:rsid w:val="00D10B9C"/>
    <w:rsid w:val="00D1166D"/>
    <w:rsid w:val="00D11774"/>
    <w:rsid w:val="00D11B7A"/>
    <w:rsid w:val="00D12499"/>
    <w:rsid w:val="00D12B1C"/>
    <w:rsid w:val="00D156D8"/>
    <w:rsid w:val="00D15829"/>
    <w:rsid w:val="00D1593D"/>
    <w:rsid w:val="00D16108"/>
    <w:rsid w:val="00D1675E"/>
    <w:rsid w:val="00D16D6C"/>
    <w:rsid w:val="00D17495"/>
    <w:rsid w:val="00D2012C"/>
    <w:rsid w:val="00D2026B"/>
    <w:rsid w:val="00D20B47"/>
    <w:rsid w:val="00D2187A"/>
    <w:rsid w:val="00D21C33"/>
    <w:rsid w:val="00D21F1A"/>
    <w:rsid w:val="00D22FE9"/>
    <w:rsid w:val="00D24818"/>
    <w:rsid w:val="00D2500D"/>
    <w:rsid w:val="00D2516E"/>
    <w:rsid w:val="00D2541F"/>
    <w:rsid w:val="00D259BD"/>
    <w:rsid w:val="00D25AD2"/>
    <w:rsid w:val="00D25C14"/>
    <w:rsid w:val="00D26518"/>
    <w:rsid w:val="00D27AC6"/>
    <w:rsid w:val="00D27CC2"/>
    <w:rsid w:val="00D303F4"/>
    <w:rsid w:val="00D30841"/>
    <w:rsid w:val="00D30E36"/>
    <w:rsid w:val="00D32CDB"/>
    <w:rsid w:val="00D32E62"/>
    <w:rsid w:val="00D33742"/>
    <w:rsid w:val="00D3473A"/>
    <w:rsid w:val="00D363DA"/>
    <w:rsid w:val="00D36BE6"/>
    <w:rsid w:val="00D40AC2"/>
    <w:rsid w:val="00D41B8C"/>
    <w:rsid w:val="00D42CDB"/>
    <w:rsid w:val="00D4359B"/>
    <w:rsid w:val="00D43AF7"/>
    <w:rsid w:val="00D451B5"/>
    <w:rsid w:val="00D46670"/>
    <w:rsid w:val="00D46913"/>
    <w:rsid w:val="00D470B4"/>
    <w:rsid w:val="00D47480"/>
    <w:rsid w:val="00D5027D"/>
    <w:rsid w:val="00D51038"/>
    <w:rsid w:val="00D5111A"/>
    <w:rsid w:val="00D51CFA"/>
    <w:rsid w:val="00D54F2B"/>
    <w:rsid w:val="00D550BA"/>
    <w:rsid w:val="00D57ADD"/>
    <w:rsid w:val="00D603F7"/>
    <w:rsid w:val="00D622E1"/>
    <w:rsid w:val="00D62E71"/>
    <w:rsid w:val="00D65DE9"/>
    <w:rsid w:val="00D65EB9"/>
    <w:rsid w:val="00D66371"/>
    <w:rsid w:val="00D66576"/>
    <w:rsid w:val="00D66CEC"/>
    <w:rsid w:val="00D67DBA"/>
    <w:rsid w:val="00D714C1"/>
    <w:rsid w:val="00D71863"/>
    <w:rsid w:val="00D73192"/>
    <w:rsid w:val="00D73E19"/>
    <w:rsid w:val="00D74B7D"/>
    <w:rsid w:val="00D75F25"/>
    <w:rsid w:val="00D811D3"/>
    <w:rsid w:val="00D8127C"/>
    <w:rsid w:val="00D8293E"/>
    <w:rsid w:val="00D8428B"/>
    <w:rsid w:val="00D90642"/>
    <w:rsid w:val="00D90B8A"/>
    <w:rsid w:val="00D913F7"/>
    <w:rsid w:val="00D9172F"/>
    <w:rsid w:val="00D94258"/>
    <w:rsid w:val="00D94E2F"/>
    <w:rsid w:val="00D94F2B"/>
    <w:rsid w:val="00DA003A"/>
    <w:rsid w:val="00DA08A8"/>
    <w:rsid w:val="00DA34AD"/>
    <w:rsid w:val="00DA3993"/>
    <w:rsid w:val="00DA3C58"/>
    <w:rsid w:val="00DA40DA"/>
    <w:rsid w:val="00DA5DB8"/>
    <w:rsid w:val="00DA72E4"/>
    <w:rsid w:val="00DB027A"/>
    <w:rsid w:val="00DB12F8"/>
    <w:rsid w:val="00DB1C62"/>
    <w:rsid w:val="00DB1CFC"/>
    <w:rsid w:val="00DB2043"/>
    <w:rsid w:val="00DB24CB"/>
    <w:rsid w:val="00DB38D0"/>
    <w:rsid w:val="00DB4A35"/>
    <w:rsid w:val="00DB52CF"/>
    <w:rsid w:val="00DB59F7"/>
    <w:rsid w:val="00DB77E1"/>
    <w:rsid w:val="00DB7AFE"/>
    <w:rsid w:val="00DC0A70"/>
    <w:rsid w:val="00DC0BE4"/>
    <w:rsid w:val="00DC1C24"/>
    <w:rsid w:val="00DC1DC7"/>
    <w:rsid w:val="00DC261E"/>
    <w:rsid w:val="00DC266D"/>
    <w:rsid w:val="00DC3FE0"/>
    <w:rsid w:val="00DC4C62"/>
    <w:rsid w:val="00DC5072"/>
    <w:rsid w:val="00DC6E44"/>
    <w:rsid w:val="00DC6ED1"/>
    <w:rsid w:val="00DC74C9"/>
    <w:rsid w:val="00DC76DF"/>
    <w:rsid w:val="00DD1485"/>
    <w:rsid w:val="00DD1611"/>
    <w:rsid w:val="00DD25A2"/>
    <w:rsid w:val="00DD2785"/>
    <w:rsid w:val="00DD3392"/>
    <w:rsid w:val="00DD451E"/>
    <w:rsid w:val="00DE0495"/>
    <w:rsid w:val="00DE0726"/>
    <w:rsid w:val="00DE104B"/>
    <w:rsid w:val="00DE1701"/>
    <w:rsid w:val="00DE64BC"/>
    <w:rsid w:val="00DE7E28"/>
    <w:rsid w:val="00DF2AC2"/>
    <w:rsid w:val="00DF43ED"/>
    <w:rsid w:val="00DF567A"/>
    <w:rsid w:val="00DF7B0D"/>
    <w:rsid w:val="00E002C9"/>
    <w:rsid w:val="00E002FE"/>
    <w:rsid w:val="00E009BA"/>
    <w:rsid w:val="00E009FE"/>
    <w:rsid w:val="00E02631"/>
    <w:rsid w:val="00E03A6D"/>
    <w:rsid w:val="00E03CBC"/>
    <w:rsid w:val="00E054EC"/>
    <w:rsid w:val="00E100CB"/>
    <w:rsid w:val="00E104D6"/>
    <w:rsid w:val="00E10511"/>
    <w:rsid w:val="00E1068C"/>
    <w:rsid w:val="00E11877"/>
    <w:rsid w:val="00E13183"/>
    <w:rsid w:val="00E15A0A"/>
    <w:rsid w:val="00E15BC3"/>
    <w:rsid w:val="00E15CFA"/>
    <w:rsid w:val="00E160D4"/>
    <w:rsid w:val="00E16139"/>
    <w:rsid w:val="00E163C3"/>
    <w:rsid w:val="00E17F7D"/>
    <w:rsid w:val="00E20EE9"/>
    <w:rsid w:val="00E213D7"/>
    <w:rsid w:val="00E21D66"/>
    <w:rsid w:val="00E25551"/>
    <w:rsid w:val="00E260F9"/>
    <w:rsid w:val="00E271CE"/>
    <w:rsid w:val="00E27303"/>
    <w:rsid w:val="00E2761D"/>
    <w:rsid w:val="00E30B78"/>
    <w:rsid w:val="00E30DB1"/>
    <w:rsid w:val="00E31135"/>
    <w:rsid w:val="00E317FD"/>
    <w:rsid w:val="00E31AB1"/>
    <w:rsid w:val="00E323D3"/>
    <w:rsid w:val="00E32C48"/>
    <w:rsid w:val="00E33F17"/>
    <w:rsid w:val="00E34A90"/>
    <w:rsid w:val="00E357A5"/>
    <w:rsid w:val="00E35EBD"/>
    <w:rsid w:val="00E36C61"/>
    <w:rsid w:val="00E36D40"/>
    <w:rsid w:val="00E379DD"/>
    <w:rsid w:val="00E4064B"/>
    <w:rsid w:val="00E40FC9"/>
    <w:rsid w:val="00E4105C"/>
    <w:rsid w:val="00E4159C"/>
    <w:rsid w:val="00E41988"/>
    <w:rsid w:val="00E41AA0"/>
    <w:rsid w:val="00E42380"/>
    <w:rsid w:val="00E424AD"/>
    <w:rsid w:val="00E42A08"/>
    <w:rsid w:val="00E43E70"/>
    <w:rsid w:val="00E44773"/>
    <w:rsid w:val="00E458F5"/>
    <w:rsid w:val="00E45DBA"/>
    <w:rsid w:val="00E4665D"/>
    <w:rsid w:val="00E47127"/>
    <w:rsid w:val="00E4781F"/>
    <w:rsid w:val="00E478C6"/>
    <w:rsid w:val="00E47965"/>
    <w:rsid w:val="00E50305"/>
    <w:rsid w:val="00E506E3"/>
    <w:rsid w:val="00E5162B"/>
    <w:rsid w:val="00E51E9B"/>
    <w:rsid w:val="00E52E31"/>
    <w:rsid w:val="00E5329A"/>
    <w:rsid w:val="00E545FC"/>
    <w:rsid w:val="00E55340"/>
    <w:rsid w:val="00E5582E"/>
    <w:rsid w:val="00E55976"/>
    <w:rsid w:val="00E564F9"/>
    <w:rsid w:val="00E56DEF"/>
    <w:rsid w:val="00E57D07"/>
    <w:rsid w:val="00E6091D"/>
    <w:rsid w:val="00E60A27"/>
    <w:rsid w:val="00E60BF9"/>
    <w:rsid w:val="00E61400"/>
    <w:rsid w:val="00E63D31"/>
    <w:rsid w:val="00E640ED"/>
    <w:rsid w:val="00E64BAD"/>
    <w:rsid w:val="00E679D5"/>
    <w:rsid w:val="00E72F68"/>
    <w:rsid w:val="00E755C1"/>
    <w:rsid w:val="00E75D30"/>
    <w:rsid w:val="00E77131"/>
    <w:rsid w:val="00E77564"/>
    <w:rsid w:val="00E80D3C"/>
    <w:rsid w:val="00E819C4"/>
    <w:rsid w:val="00E8448B"/>
    <w:rsid w:val="00E84CBB"/>
    <w:rsid w:val="00E85553"/>
    <w:rsid w:val="00E856DA"/>
    <w:rsid w:val="00E86426"/>
    <w:rsid w:val="00E87126"/>
    <w:rsid w:val="00E8794B"/>
    <w:rsid w:val="00E90D9F"/>
    <w:rsid w:val="00E90ECB"/>
    <w:rsid w:val="00E910C1"/>
    <w:rsid w:val="00E91EB2"/>
    <w:rsid w:val="00E9202A"/>
    <w:rsid w:val="00E92479"/>
    <w:rsid w:val="00E92E19"/>
    <w:rsid w:val="00E932FB"/>
    <w:rsid w:val="00E936AA"/>
    <w:rsid w:val="00E94A21"/>
    <w:rsid w:val="00E94EF2"/>
    <w:rsid w:val="00E9628A"/>
    <w:rsid w:val="00E96E58"/>
    <w:rsid w:val="00EA0824"/>
    <w:rsid w:val="00EA11A8"/>
    <w:rsid w:val="00EA1E55"/>
    <w:rsid w:val="00EA2613"/>
    <w:rsid w:val="00EA28F2"/>
    <w:rsid w:val="00EA2FB1"/>
    <w:rsid w:val="00EA34C2"/>
    <w:rsid w:val="00EA4045"/>
    <w:rsid w:val="00EA458D"/>
    <w:rsid w:val="00EA57CE"/>
    <w:rsid w:val="00EA6203"/>
    <w:rsid w:val="00EA665F"/>
    <w:rsid w:val="00EB0131"/>
    <w:rsid w:val="00EB0182"/>
    <w:rsid w:val="00EB0C8A"/>
    <w:rsid w:val="00EB12D7"/>
    <w:rsid w:val="00EB192D"/>
    <w:rsid w:val="00EB20EA"/>
    <w:rsid w:val="00EB3C27"/>
    <w:rsid w:val="00EB4633"/>
    <w:rsid w:val="00EB46D1"/>
    <w:rsid w:val="00EC0E02"/>
    <w:rsid w:val="00EC2ABC"/>
    <w:rsid w:val="00EC36F0"/>
    <w:rsid w:val="00EC38BB"/>
    <w:rsid w:val="00EC39DD"/>
    <w:rsid w:val="00EC5438"/>
    <w:rsid w:val="00EC6239"/>
    <w:rsid w:val="00EC6CC8"/>
    <w:rsid w:val="00EC74F2"/>
    <w:rsid w:val="00EC7D37"/>
    <w:rsid w:val="00EC7EF5"/>
    <w:rsid w:val="00ED1E1B"/>
    <w:rsid w:val="00ED2CB1"/>
    <w:rsid w:val="00ED330F"/>
    <w:rsid w:val="00ED446F"/>
    <w:rsid w:val="00ED670A"/>
    <w:rsid w:val="00ED75BE"/>
    <w:rsid w:val="00ED7956"/>
    <w:rsid w:val="00EE3596"/>
    <w:rsid w:val="00EE4BBB"/>
    <w:rsid w:val="00EE5078"/>
    <w:rsid w:val="00EE55B0"/>
    <w:rsid w:val="00EE5790"/>
    <w:rsid w:val="00EE6DDC"/>
    <w:rsid w:val="00EE6E82"/>
    <w:rsid w:val="00EE78CB"/>
    <w:rsid w:val="00EE7BCA"/>
    <w:rsid w:val="00EF1A18"/>
    <w:rsid w:val="00EF1E82"/>
    <w:rsid w:val="00EF1FA2"/>
    <w:rsid w:val="00EF24D4"/>
    <w:rsid w:val="00EF326B"/>
    <w:rsid w:val="00EF3F9A"/>
    <w:rsid w:val="00EF4FE9"/>
    <w:rsid w:val="00EF69A4"/>
    <w:rsid w:val="00EF7125"/>
    <w:rsid w:val="00EF7E9F"/>
    <w:rsid w:val="00F000F8"/>
    <w:rsid w:val="00F007A2"/>
    <w:rsid w:val="00F00EB2"/>
    <w:rsid w:val="00F0436E"/>
    <w:rsid w:val="00F059C5"/>
    <w:rsid w:val="00F0629E"/>
    <w:rsid w:val="00F06F8E"/>
    <w:rsid w:val="00F10193"/>
    <w:rsid w:val="00F102F6"/>
    <w:rsid w:val="00F10C6C"/>
    <w:rsid w:val="00F11431"/>
    <w:rsid w:val="00F1244D"/>
    <w:rsid w:val="00F13FB7"/>
    <w:rsid w:val="00F14B06"/>
    <w:rsid w:val="00F155B0"/>
    <w:rsid w:val="00F15C23"/>
    <w:rsid w:val="00F15FED"/>
    <w:rsid w:val="00F167E3"/>
    <w:rsid w:val="00F17E8A"/>
    <w:rsid w:val="00F22245"/>
    <w:rsid w:val="00F22840"/>
    <w:rsid w:val="00F22DDD"/>
    <w:rsid w:val="00F233F5"/>
    <w:rsid w:val="00F239DD"/>
    <w:rsid w:val="00F254F6"/>
    <w:rsid w:val="00F25D16"/>
    <w:rsid w:val="00F2635D"/>
    <w:rsid w:val="00F272F2"/>
    <w:rsid w:val="00F274EB"/>
    <w:rsid w:val="00F30084"/>
    <w:rsid w:val="00F30836"/>
    <w:rsid w:val="00F3211D"/>
    <w:rsid w:val="00F329A5"/>
    <w:rsid w:val="00F332DA"/>
    <w:rsid w:val="00F335B4"/>
    <w:rsid w:val="00F33B4B"/>
    <w:rsid w:val="00F3536D"/>
    <w:rsid w:val="00F355B1"/>
    <w:rsid w:val="00F369D6"/>
    <w:rsid w:val="00F37385"/>
    <w:rsid w:val="00F37B33"/>
    <w:rsid w:val="00F40DA4"/>
    <w:rsid w:val="00F41A71"/>
    <w:rsid w:val="00F41B9E"/>
    <w:rsid w:val="00F4293F"/>
    <w:rsid w:val="00F43B31"/>
    <w:rsid w:val="00F45F5F"/>
    <w:rsid w:val="00F46A51"/>
    <w:rsid w:val="00F4782D"/>
    <w:rsid w:val="00F478D4"/>
    <w:rsid w:val="00F47A34"/>
    <w:rsid w:val="00F509E1"/>
    <w:rsid w:val="00F521E9"/>
    <w:rsid w:val="00F53891"/>
    <w:rsid w:val="00F546BC"/>
    <w:rsid w:val="00F56440"/>
    <w:rsid w:val="00F56673"/>
    <w:rsid w:val="00F57A9E"/>
    <w:rsid w:val="00F60A67"/>
    <w:rsid w:val="00F60A95"/>
    <w:rsid w:val="00F61696"/>
    <w:rsid w:val="00F617E9"/>
    <w:rsid w:val="00F61F2B"/>
    <w:rsid w:val="00F628CD"/>
    <w:rsid w:val="00F6290A"/>
    <w:rsid w:val="00F62E6D"/>
    <w:rsid w:val="00F63764"/>
    <w:rsid w:val="00F646BD"/>
    <w:rsid w:val="00F64831"/>
    <w:rsid w:val="00F653A3"/>
    <w:rsid w:val="00F664E5"/>
    <w:rsid w:val="00F667D8"/>
    <w:rsid w:val="00F66866"/>
    <w:rsid w:val="00F74373"/>
    <w:rsid w:val="00F75F48"/>
    <w:rsid w:val="00F7751E"/>
    <w:rsid w:val="00F77EA0"/>
    <w:rsid w:val="00F81CE6"/>
    <w:rsid w:val="00F83521"/>
    <w:rsid w:val="00F83D92"/>
    <w:rsid w:val="00F84921"/>
    <w:rsid w:val="00F84D54"/>
    <w:rsid w:val="00F85923"/>
    <w:rsid w:val="00F863BD"/>
    <w:rsid w:val="00F87FE7"/>
    <w:rsid w:val="00F90A30"/>
    <w:rsid w:val="00F90AA7"/>
    <w:rsid w:val="00F90C98"/>
    <w:rsid w:val="00F923FE"/>
    <w:rsid w:val="00F93B4D"/>
    <w:rsid w:val="00F94BD3"/>
    <w:rsid w:val="00F95D23"/>
    <w:rsid w:val="00F969D9"/>
    <w:rsid w:val="00F9717A"/>
    <w:rsid w:val="00F97D26"/>
    <w:rsid w:val="00FA1558"/>
    <w:rsid w:val="00FA2100"/>
    <w:rsid w:val="00FA2903"/>
    <w:rsid w:val="00FA6C32"/>
    <w:rsid w:val="00FA6E0E"/>
    <w:rsid w:val="00FA757B"/>
    <w:rsid w:val="00FB03D2"/>
    <w:rsid w:val="00FB0BFD"/>
    <w:rsid w:val="00FB0DEE"/>
    <w:rsid w:val="00FB3042"/>
    <w:rsid w:val="00FB31CC"/>
    <w:rsid w:val="00FB3ACE"/>
    <w:rsid w:val="00FB4A99"/>
    <w:rsid w:val="00FB5932"/>
    <w:rsid w:val="00FB5B48"/>
    <w:rsid w:val="00FB6568"/>
    <w:rsid w:val="00FB68D1"/>
    <w:rsid w:val="00FB7CF7"/>
    <w:rsid w:val="00FC24B6"/>
    <w:rsid w:val="00FC4078"/>
    <w:rsid w:val="00FC4486"/>
    <w:rsid w:val="00FC4AEB"/>
    <w:rsid w:val="00FC6C59"/>
    <w:rsid w:val="00FD017E"/>
    <w:rsid w:val="00FD0FF2"/>
    <w:rsid w:val="00FD2862"/>
    <w:rsid w:val="00FD34CC"/>
    <w:rsid w:val="00FD3AC4"/>
    <w:rsid w:val="00FD671B"/>
    <w:rsid w:val="00FD7CBC"/>
    <w:rsid w:val="00FD7D8A"/>
    <w:rsid w:val="00FE1E51"/>
    <w:rsid w:val="00FE260C"/>
    <w:rsid w:val="00FE273B"/>
    <w:rsid w:val="00FE35CB"/>
    <w:rsid w:val="00FE4C2D"/>
    <w:rsid w:val="00FE4D29"/>
    <w:rsid w:val="00FE4E70"/>
    <w:rsid w:val="00FE611E"/>
    <w:rsid w:val="00FE77D4"/>
    <w:rsid w:val="00FF0231"/>
    <w:rsid w:val="00FF212C"/>
    <w:rsid w:val="00FF2396"/>
    <w:rsid w:val="00FF34AA"/>
    <w:rsid w:val="00FF4530"/>
    <w:rsid w:val="00FF469B"/>
    <w:rsid w:val="00FF4D3D"/>
    <w:rsid w:val="00FF519C"/>
    <w:rsid w:val="00FF5DE4"/>
    <w:rsid w:val="00FF73BF"/>
    <w:rsid w:val="01802FCB"/>
    <w:rsid w:val="01DB365D"/>
    <w:rsid w:val="02262977"/>
    <w:rsid w:val="024DA714"/>
    <w:rsid w:val="02E4DF18"/>
    <w:rsid w:val="0962010E"/>
    <w:rsid w:val="0A2C38A4"/>
    <w:rsid w:val="0B659F13"/>
    <w:rsid w:val="0FFDFB72"/>
    <w:rsid w:val="125AC3BE"/>
    <w:rsid w:val="17C3F138"/>
    <w:rsid w:val="1A34A6AD"/>
    <w:rsid w:val="1A86E98A"/>
    <w:rsid w:val="1B7BB0FA"/>
    <w:rsid w:val="1DE24DCA"/>
    <w:rsid w:val="2031D299"/>
    <w:rsid w:val="206A8398"/>
    <w:rsid w:val="20DF8D84"/>
    <w:rsid w:val="24DA173A"/>
    <w:rsid w:val="29FDEC84"/>
    <w:rsid w:val="2EC2E12B"/>
    <w:rsid w:val="33BA3B1A"/>
    <w:rsid w:val="33FC8A90"/>
    <w:rsid w:val="367BCD02"/>
    <w:rsid w:val="37EC1FBF"/>
    <w:rsid w:val="38216A75"/>
    <w:rsid w:val="3F662D8A"/>
    <w:rsid w:val="459190EA"/>
    <w:rsid w:val="48E93F60"/>
    <w:rsid w:val="4C208BC3"/>
    <w:rsid w:val="4C4569A0"/>
    <w:rsid w:val="4D6F042E"/>
    <w:rsid w:val="5158773E"/>
    <w:rsid w:val="527CFD92"/>
    <w:rsid w:val="5377A30C"/>
    <w:rsid w:val="55F30038"/>
    <w:rsid w:val="58CAB4D5"/>
    <w:rsid w:val="5937F76D"/>
    <w:rsid w:val="62EE02D0"/>
    <w:rsid w:val="6BC43C4C"/>
    <w:rsid w:val="6BD78399"/>
    <w:rsid w:val="6C2C68E1"/>
    <w:rsid w:val="6DCCEF24"/>
    <w:rsid w:val="70BDA527"/>
    <w:rsid w:val="757DB433"/>
    <w:rsid w:val="78174D5E"/>
    <w:rsid w:val="785AD8F6"/>
    <w:rsid w:val="7861D65C"/>
    <w:rsid w:val="7E8B6165"/>
    <w:rsid w:val="7F2A347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F54A2B"/>
  <w15:chartTrackingRefBased/>
  <w15:docId w15:val="{46FD01D5-5F52-4D5A-92E6-2289F94D1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6E29"/>
    <w:rPr>
      <w:rFonts w:ascii="Times New Roman" w:eastAsia="Times New Roman" w:hAnsi="Times New Roman" w:cs="Times New Roman"/>
      <w:lang w:eastAsia="en-GB"/>
    </w:rPr>
  </w:style>
  <w:style w:type="paragraph" w:styleId="Heading1">
    <w:name w:val="heading 1"/>
    <w:basedOn w:val="Normal"/>
    <w:next w:val="Normal"/>
    <w:link w:val="Heading1Char"/>
    <w:uiPriority w:val="9"/>
    <w:qFormat/>
    <w:rsid w:val="00A64A8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link w:val="Heading3Char"/>
    <w:uiPriority w:val="9"/>
    <w:qFormat/>
    <w:rsid w:val="00041E3F"/>
    <w:pPr>
      <w:spacing w:before="100" w:beforeAutospacing="1" w:after="100" w:afterAutospacing="1"/>
      <w:outlineLvl w:val="2"/>
    </w:pPr>
    <w:rPr>
      <w:b/>
      <w:bCs/>
      <w:sz w:val="27"/>
      <w:szCs w:val="27"/>
      <w:lang w:eastAsia="lt-LT"/>
    </w:rPr>
  </w:style>
  <w:style w:type="paragraph" w:styleId="Heading5">
    <w:name w:val="heading 5"/>
    <w:basedOn w:val="Normal"/>
    <w:next w:val="Normal"/>
    <w:link w:val="Heading5Char"/>
    <w:uiPriority w:val="9"/>
    <w:semiHidden/>
    <w:unhideWhenUsed/>
    <w:qFormat/>
    <w:rsid w:val="00146C4C"/>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x-none"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
    <w:unhideWhenUsed/>
    <w:rsid w:val="0090294D"/>
    <w:pPr>
      <w:tabs>
        <w:tab w:val="center" w:pos="4986"/>
        <w:tab w:val="right" w:pos="9972"/>
      </w:tabs>
    </w:pPr>
    <w:rPr>
      <w:rFonts w:asciiTheme="minorHAnsi" w:eastAsiaTheme="minorHAnsi" w:hAnsiTheme="minorHAnsi" w:cstheme="minorBidi"/>
      <w:sz w:val="22"/>
      <w:szCs w:val="22"/>
      <w:lang w:val="en-US" w:eastAsia="en-US"/>
    </w:rPr>
  </w:style>
  <w:style w:type="character" w:customStyle="1" w:styleId="HeaderChar">
    <w:name w:val="Header Char"/>
    <w:basedOn w:val="DefaultParagraphFont"/>
    <w:link w:val="Header"/>
    <w:uiPriority w:val="9"/>
    <w:rsid w:val="0090294D"/>
    <w:rPr>
      <w:sz w:val="22"/>
      <w:szCs w:val="22"/>
      <w:lang w:val="en-US"/>
    </w:rPr>
  </w:style>
  <w:style w:type="paragraph" w:styleId="Footer">
    <w:name w:val="footer"/>
    <w:basedOn w:val="Normal"/>
    <w:link w:val="FooterChar"/>
    <w:uiPriority w:val="99"/>
    <w:unhideWhenUsed/>
    <w:rsid w:val="0090294D"/>
    <w:pPr>
      <w:tabs>
        <w:tab w:val="center" w:pos="4986"/>
        <w:tab w:val="right" w:pos="9972"/>
      </w:tabs>
    </w:pPr>
    <w:rPr>
      <w:rFonts w:asciiTheme="minorHAnsi" w:eastAsiaTheme="minorHAnsi" w:hAnsiTheme="minorHAnsi" w:cstheme="minorBidi"/>
      <w:sz w:val="22"/>
      <w:szCs w:val="22"/>
      <w:lang w:val="en-US" w:eastAsia="en-US"/>
    </w:rPr>
  </w:style>
  <w:style w:type="character" w:customStyle="1" w:styleId="FooterChar">
    <w:name w:val="Footer Char"/>
    <w:basedOn w:val="DefaultParagraphFont"/>
    <w:link w:val="Footer"/>
    <w:uiPriority w:val="99"/>
    <w:rsid w:val="0090294D"/>
    <w:rPr>
      <w:sz w:val="22"/>
      <w:szCs w:val="22"/>
      <w:lang w:val="en-US"/>
    </w:rPr>
  </w:style>
  <w:style w:type="paragraph" w:styleId="NoSpacing">
    <w:name w:val="No Spacing"/>
    <w:uiPriority w:val="1"/>
    <w:qFormat/>
    <w:rsid w:val="0090294D"/>
    <w:rPr>
      <w:sz w:val="22"/>
      <w:szCs w:val="22"/>
      <w:lang w:val="en-US"/>
    </w:rPr>
  </w:style>
  <w:style w:type="character" w:styleId="Hyperlink">
    <w:name w:val="Hyperlink"/>
    <w:basedOn w:val="DefaultParagraphFont"/>
    <w:uiPriority w:val="99"/>
    <w:unhideWhenUsed/>
    <w:rsid w:val="0090294D"/>
    <w:rPr>
      <w:color w:val="0563C1" w:themeColor="hyperlink"/>
      <w:u w:val="single"/>
    </w:rPr>
  </w:style>
  <w:style w:type="character" w:styleId="CommentReference">
    <w:name w:val="annotation reference"/>
    <w:basedOn w:val="DefaultParagraphFont"/>
    <w:uiPriority w:val="99"/>
    <w:semiHidden/>
    <w:unhideWhenUsed/>
    <w:rsid w:val="005846CA"/>
    <w:rPr>
      <w:sz w:val="16"/>
      <w:szCs w:val="16"/>
    </w:rPr>
  </w:style>
  <w:style w:type="paragraph" w:styleId="CommentText">
    <w:name w:val="annotation text"/>
    <w:basedOn w:val="Normal"/>
    <w:link w:val="CommentTextChar"/>
    <w:uiPriority w:val="99"/>
    <w:unhideWhenUsed/>
    <w:rsid w:val="005846CA"/>
    <w:rPr>
      <w:sz w:val="20"/>
      <w:szCs w:val="20"/>
    </w:rPr>
  </w:style>
  <w:style w:type="character" w:customStyle="1" w:styleId="CommentTextChar">
    <w:name w:val="Comment Text Char"/>
    <w:basedOn w:val="DefaultParagraphFont"/>
    <w:link w:val="CommentText"/>
    <w:uiPriority w:val="99"/>
    <w:rsid w:val="005846CA"/>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5846CA"/>
    <w:rPr>
      <w:b/>
      <w:bCs/>
    </w:rPr>
  </w:style>
  <w:style w:type="character" w:customStyle="1" w:styleId="CommentSubjectChar">
    <w:name w:val="Comment Subject Char"/>
    <w:basedOn w:val="CommentTextChar"/>
    <w:link w:val="CommentSubject"/>
    <w:uiPriority w:val="99"/>
    <w:semiHidden/>
    <w:rsid w:val="005846CA"/>
    <w:rPr>
      <w:rFonts w:ascii="Times New Roman" w:eastAsia="Times New Roman" w:hAnsi="Times New Roman" w:cs="Times New Roman"/>
      <w:b/>
      <w:bCs/>
      <w:sz w:val="20"/>
      <w:szCs w:val="20"/>
      <w:lang w:eastAsia="en-GB"/>
    </w:rPr>
  </w:style>
  <w:style w:type="paragraph" w:styleId="BalloonText">
    <w:name w:val="Balloon Text"/>
    <w:basedOn w:val="Normal"/>
    <w:link w:val="BalloonTextChar"/>
    <w:uiPriority w:val="99"/>
    <w:semiHidden/>
    <w:unhideWhenUsed/>
    <w:rsid w:val="00A2715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715C"/>
    <w:rPr>
      <w:rFonts w:ascii="Segoe UI" w:eastAsia="Times New Roman" w:hAnsi="Segoe UI" w:cs="Segoe UI"/>
      <w:sz w:val="18"/>
      <w:szCs w:val="18"/>
      <w:lang w:eastAsia="en-GB"/>
    </w:rPr>
  </w:style>
  <w:style w:type="character" w:customStyle="1" w:styleId="Heading3Char">
    <w:name w:val="Heading 3 Char"/>
    <w:basedOn w:val="DefaultParagraphFont"/>
    <w:link w:val="Heading3"/>
    <w:uiPriority w:val="9"/>
    <w:rsid w:val="00041E3F"/>
    <w:rPr>
      <w:rFonts w:ascii="Times New Roman" w:eastAsia="Times New Roman" w:hAnsi="Times New Roman" w:cs="Times New Roman"/>
      <w:b/>
      <w:bCs/>
      <w:sz w:val="27"/>
      <w:szCs w:val="27"/>
      <w:lang w:eastAsia="lt-LT"/>
    </w:rPr>
  </w:style>
  <w:style w:type="character" w:styleId="Emphasis">
    <w:name w:val="Emphasis"/>
    <w:basedOn w:val="DefaultParagraphFont"/>
    <w:uiPriority w:val="20"/>
    <w:qFormat/>
    <w:rsid w:val="00041E3F"/>
    <w:rPr>
      <w:i/>
      <w:iCs/>
    </w:rPr>
  </w:style>
  <w:style w:type="character" w:styleId="Strong">
    <w:name w:val="Strong"/>
    <w:basedOn w:val="DefaultParagraphFont"/>
    <w:uiPriority w:val="22"/>
    <w:qFormat/>
    <w:rsid w:val="00041E3F"/>
    <w:rPr>
      <w:b/>
      <w:bCs/>
    </w:rPr>
  </w:style>
  <w:style w:type="paragraph" w:styleId="Revision">
    <w:name w:val="Revision"/>
    <w:hidden/>
    <w:uiPriority w:val="99"/>
    <w:semiHidden/>
    <w:rsid w:val="00E55340"/>
    <w:rPr>
      <w:rFonts w:ascii="Times New Roman" w:eastAsia="Times New Roman" w:hAnsi="Times New Roman" w:cs="Times New Roman"/>
      <w:lang w:eastAsia="en-GB"/>
    </w:rPr>
  </w:style>
  <w:style w:type="paragraph" w:styleId="NormalWeb">
    <w:name w:val="Normal (Web)"/>
    <w:basedOn w:val="Normal"/>
    <w:uiPriority w:val="99"/>
    <w:semiHidden/>
    <w:unhideWhenUsed/>
    <w:rsid w:val="0065056D"/>
    <w:pPr>
      <w:spacing w:before="100" w:beforeAutospacing="1" w:after="100" w:afterAutospacing="1"/>
    </w:pPr>
    <w:rPr>
      <w:lang w:eastAsia="lt-LT"/>
    </w:rPr>
  </w:style>
  <w:style w:type="paragraph" w:styleId="ListParagraph">
    <w:name w:val="List Paragraph"/>
    <w:basedOn w:val="Normal"/>
    <w:uiPriority w:val="34"/>
    <w:qFormat/>
    <w:rsid w:val="007104CB"/>
    <w:pPr>
      <w:ind w:left="720"/>
    </w:pPr>
    <w:rPr>
      <w:rFonts w:ascii="Calibri" w:eastAsiaTheme="minorHAnsi" w:hAnsi="Calibri" w:cs="Calibri"/>
      <w:sz w:val="22"/>
      <w:szCs w:val="22"/>
      <w:lang w:eastAsia="en-US"/>
    </w:rPr>
  </w:style>
  <w:style w:type="character" w:customStyle="1" w:styleId="Heading5Char">
    <w:name w:val="Heading 5 Char"/>
    <w:basedOn w:val="DefaultParagraphFont"/>
    <w:link w:val="Heading5"/>
    <w:uiPriority w:val="9"/>
    <w:semiHidden/>
    <w:rsid w:val="00146C4C"/>
    <w:rPr>
      <w:rFonts w:eastAsiaTheme="majorEastAsia" w:cstheme="majorBidi"/>
      <w:color w:val="2F5496" w:themeColor="accent1" w:themeShade="BF"/>
      <w:kern w:val="2"/>
      <w:sz w:val="22"/>
      <w:szCs w:val="22"/>
      <w:lang w:val="x-none"/>
      <w14:ligatures w14:val="standardContextual"/>
    </w:rPr>
  </w:style>
  <w:style w:type="character" w:styleId="UnresolvedMention">
    <w:name w:val="Unresolved Mention"/>
    <w:basedOn w:val="DefaultParagraphFont"/>
    <w:uiPriority w:val="99"/>
    <w:semiHidden/>
    <w:unhideWhenUsed/>
    <w:rsid w:val="00C96370"/>
    <w:rPr>
      <w:color w:val="605E5C"/>
      <w:shd w:val="clear" w:color="auto" w:fill="E1DFDD"/>
    </w:rPr>
  </w:style>
  <w:style w:type="paragraph" w:customStyle="1" w:styleId="xmsonormal">
    <w:name w:val="xmsonormal"/>
    <w:basedOn w:val="Normal"/>
    <w:rsid w:val="00C96370"/>
    <w:pPr>
      <w:spacing w:before="100" w:beforeAutospacing="1" w:after="100" w:afterAutospacing="1"/>
    </w:pPr>
  </w:style>
  <w:style w:type="character" w:customStyle="1" w:styleId="apple-converted-space">
    <w:name w:val="apple-converted-space"/>
    <w:basedOn w:val="DefaultParagraphFont"/>
    <w:rsid w:val="00C96370"/>
  </w:style>
  <w:style w:type="paragraph" w:customStyle="1" w:styleId="xmsolistparagraph">
    <w:name w:val="xmsolistparagraph"/>
    <w:basedOn w:val="Normal"/>
    <w:rsid w:val="00C96370"/>
    <w:pPr>
      <w:spacing w:before="100" w:beforeAutospacing="1" w:after="100" w:afterAutospacing="1"/>
    </w:pPr>
  </w:style>
  <w:style w:type="character" w:customStyle="1" w:styleId="Heading1Char">
    <w:name w:val="Heading 1 Char"/>
    <w:basedOn w:val="DefaultParagraphFont"/>
    <w:link w:val="Heading1"/>
    <w:uiPriority w:val="9"/>
    <w:rsid w:val="00A64A84"/>
    <w:rPr>
      <w:rFonts w:asciiTheme="majorHAnsi" w:eastAsiaTheme="majorEastAsia" w:hAnsiTheme="majorHAnsi" w:cstheme="majorBidi"/>
      <w:color w:val="2F5496" w:themeColor="accent1" w:themeShade="BF"/>
      <w:sz w:val="32"/>
      <w:szCs w:val="32"/>
      <w:lang w:eastAsia="en-GB"/>
    </w:rPr>
  </w:style>
  <w:style w:type="character" w:styleId="Mention">
    <w:name w:val="Mention"/>
    <w:basedOn w:val="DefaultParagraphFont"/>
    <w:uiPriority w:val="99"/>
    <w:unhideWhenUsed/>
    <w:rsid w:val="00CA4E67"/>
    <w:rPr>
      <w:color w:val="2B579A"/>
      <w:shd w:val="clear" w:color="auto" w:fill="E1DFDD"/>
    </w:rPr>
  </w:style>
  <w:style w:type="paragraph" w:customStyle="1" w:styleId="pdq2pgselectionanchorcontainer">
    <w:name w:val="pdq2pg_selectionanchorcontainer"/>
    <w:basedOn w:val="Normal"/>
    <w:rsid w:val="0079313D"/>
    <w:pPr>
      <w:spacing w:before="100" w:beforeAutospacing="1" w:after="100" w:afterAutospacing="1"/>
    </w:pPr>
    <w:rPr>
      <w:rFonts w:ascii="Aptos" w:hAnsi="Aptos" w:cs="Aptos"/>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sta.nakute@swedbank.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8f4341a-4c44-4d0a-9a5c-8b1c63cf69df}" enabled="1" method="Standard" siteId="{3d3309e9-342a-4198-8e2d-01a542e3ff21}" removed="0"/>
</clbl:labelList>
</file>

<file path=docProps/app.xml><?xml version="1.0" encoding="utf-8"?>
<Properties xmlns="http://schemas.openxmlformats.org/officeDocument/2006/extended-properties" xmlns:vt="http://schemas.openxmlformats.org/officeDocument/2006/docPropsVTypes">
  <Template>Normal.dotm</Template>
  <TotalTime>29</TotalTime>
  <Pages>2</Pages>
  <Words>3206</Words>
  <Characters>1828</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Semionovaitė</dc:creator>
  <cp:keywords/>
  <dc:description/>
  <cp:lastModifiedBy>Asta Nakutė</cp:lastModifiedBy>
  <cp:revision>14</cp:revision>
  <cp:lastPrinted>2025-08-27T11:31:00Z</cp:lastPrinted>
  <dcterms:created xsi:type="dcterms:W3CDTF">2026-07-14T12:37:00Z</dcterms:created>
  <dcterms:modified xsi:type="dcterms:W3CDTF">2026-07-23T05:38:00Z</dcterms:modified>
</cp:coreProperties>
</file>