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29DBA" w14:textId="22E621B5" w:rsidR="00E62124" w:rsidRDefault="550BDC48" w:rsidP="00E62124">
      <w:pPr>
        <w:pStyle w:val="xmsonormal"/>
        <w:spacing w:before="120" w:after="120" w:line="360" w:lineRule="auto"/>
        <w:jc w:val="right"/>
        <w:rPr>
          <w:b/>
          <w:bCs/>
          <w:color w:val="767171" w:themeColor="background2" w:themeShade="80"/>
          <w:sz w:val="22"/>
          <w:szCs w:val="22"/>
          <w:lang w:val="lt-LT"/>
        </w:rPr>
      </w:pPr>
      <w:r w:rsidRPr="4110AB7A">
        <w:rPr>
          <w:b/>
          <w:bCs/>
          <w:color w:val="767171" w:themeColor="background2" w:themeShade="80"/>
          <w:sz w:val="22"/>
          <w:szCs w:val="22"/>
        </w:rPr>
        <w:t>2026</w:t>
      </w:r>
      <w:r w:rsidR="007978C0" w:rsidRPr="4110AB7A">
        <w:rPr>
          <w:b/>
          <w:bCs/>
          <w:color w:val="767171" w:themeColor="background2" w:themeShade="80"/>
          <w:sz w:val="22"/>
          <w:szCs w:val="22"/>
        </w:rPr>
        <w:t>/</w:t>
      </w:r>
      <w:r w:rsidR="00BC4A53">
        <w:rPr>
          <w:b/>
          <w:bCs/>
          <w:color w:val="767171" w:themeColor="background2" w:themeShade="80"/>
          <w:sz w:val="22"/>
          <w:szCs w:val="22"/>
        </w:rPr>
        <w:t>0</w:t>
      </w:r>
      <w:r w:rsidR="00E62124">
        <w:rPr>
          <w:b/>
          <w:bCs/>
          <w:color w:val="767171" w:themeColor="background2" w:themeShade="80"/>
          <w:sz w:val="22"/>
          <w:szCs w:val="22"/>
          <w:lang w:val="en-US"/>
        </w:rPr>
        <w:t>8</w:t>
      </w:r>
      <w:r w:rsidR="007978C0" w:rsidRPr="4110AB7A">
        <w:rPr>
          <w:b/>
          <w:bCs/>
          <w:color w:val="767171" w:themeColor="background2" w:themeShade="80"/>
          <w:sz w:val="22"/>
          <w:szCs w:val="22"/>
        </w:rPr>
        <w:t>/</w:t>
      </w:r>
      <w:r w:rsidR="00E62124">
        <w:rPr>
          <w:b/>
          <w:bCs/>
          <w:color w:val="767171" w:themeColor="background2" w:themeShade="80"/>
          <w:sz w:val="22"/>
          <w:szCs w:val="22"/>
        </w:rPr>
        <w:t>11</w:t>
      </w:r>
      <w:r w:rsidR="007978C0" w:rsidRPr="4110AB7A">
        <w:rPr>
          <w:b/>
          <w:bCs/>
          <w:color w:val="767171" w:themeColor="background2" w:themeShade="80"/>
          <w:sz w:val="22"/>
          <w:szCs w:val="22"/>
        </w:rPr>
        <w:t xml:space="preserve"> | </w:t>
      </w:r>
      <w:bookmarkStart w:id="0" w:name="_Hlk71895203"/>
      <w:bookmarkEnd w:id="0"/>
      <w:r w:rsidR="005536D1" w:rsidRPr="4110AB7A">
        <w:rPr>
          <w:b/>
          <w:bCs/>
          <w:color w:val="767171" w:themeColor="background2" w:themeShade="80"/>
          <w:sz w:val="22"/>
          <w:szCs w:val="22"/>
          <w:lang w:val="lt-LT"/>
        </w:rPr>
        <w:t>Pranešimas žiniasklaidai</w:t>
      </w:r>
    </w:p>
    <w:p w14:paraId="7B075349" w14:textId="77777777" w:rsidR="00E62124" w:rsidRPr="00E62124" w:rsidRDefault="00E62124" w:rsidP="00E62124">
      <w:pPr>
        <w:spacing w:after="0"/>
        <w:jc w:val="center"/>
        <w:rPr>
          <w:rFonts w:ascii="Times New Roman" w:hAnsi="Times New Roman" w:cs="Times New Roman"/>
          <w:b/>
          <w:sz w:val="28"/>
          <w:szCs w:val="28"/>
          <w:lang w:val="lt-LT"/>
        </w:rPr>
      </w:pPr>
      <w:r w:rsidRPr="00E62124">
        <w:rPr>
          <w:rFonts w:ascii="Times New Roman" w:hAnsi="Times New Roman" w:cs="Times New Roman"/>
          <w:b/>
          <w:sz w:val="28"/>
          <w:szCs w:val="28"/>
          <w:lang w:val="lt-LT"/>
        </w:rPr>
        <w:t xml:space="preserve">Pirmuoju „FL </w:t>
      </w:r>
      <w:proofErr w:type="spellStart"/>
      <w:r w:rsidRPr="00E62124">
        <w:rPr>
          <w:rFonts w:ascii="Times New Roman" w:hAnsi="Times New Roman" w:cs="Times New Roman"/>
          <w:b/>
          <w:sz w:val="28"/>
          <w:szCs w:val="28"/>
          <w:lang w:val="lt-LT"/>
        </w:rPr>
        <w:t>Technics</w:t>
      </w:r>
      <w:proofErr w:type="spellEnd"/>
      <w:r w:rsidRPr="00E62124">
        <w:rPr>
          <w:rFonts w:ascii="Times New Roman" w:hAnsi="Times New Roman" w:cs="Times New Roman"/>
          <w:b/>
          <w:sz w:val="28"/>
          <w:szCs w:val="28"/>
          <w:lang w:val="lt-LT"/>
        </w:rPr>
        <w:t xml:space="preserve">“ angaro Dominikos Respublikoje klientu tapo viena didžiausių JAV aviakompanijų </w:t>
      </w:r>
      <w:r w:rsidRPr="00E62124">
        <w:rPr>
          <w:rFonts w:ascii="Times New Roman" w:hAnsi="Times New Roman" w:cs="Times New Roman"/>
          <w:b/>
          <w:bCs/>
          <w:sz w:val="28"/>
          <w:szCs w:val="28"/>
          <w:lang w:val="lt-LT"/>
        </w:rPr>
        <w:t xml:space="preserve">– </w:t>
      </w:r>
      <w:r w:rsidRPr="00E62124">
        <w:rPr>
          <w:rFonts w:ascii="Times New Roman" w:hAnsi="Times New Roman" w:cs="Times New Roman"/>
          <w:b/>
          <w:sz w:val="28"/>
          <w:szCs w:val="28"/>
          <w:lang w:val="lt-LT"/>
        </w:rPr>
        <w:t>„</w:t>
      </w:r>
      <w:proofErr w:type="spellStart"/>
      <w:r w:rsidRPr="00E62124">
        <w:rPr>
          <w:rFonts w:ascii="Times New Roman" w:hAnsi="Times New Roman" w:cs="Times New Roman"/>
          <w:b/>
          <w:sz w:val="28"/>
          <w:szCs w:val="28"/>
          <w:lang w:val="lt-LT"/>
        </w:rPr>
        <w:t>JetBlue</w:t>
      </w:r>
      <w:proofErr w:type="spellEnd"/>
      <w:r w:rsidRPr="00E62124">
        <w:rPr>
          <w:rFonts w:ascii="Times New Roman" w:hAnsi="Times New Roman" w:cs="Times New Roman"/>
          <w:b/>
          <w:sz w:val="28"/>
          <w:szCs w:val="28"/>
          <w:lang w:val="lt-LT"/>
        </w:rPr>
        <w:t>“</w:t>
      </w:r>
    </w:p>
    <w:p w14:paraId="773E5EF0" w14:textId="77777777" w:rsidR="00E62124" w:rsidRPr="00E62124" w:rsidRDefault="00E62124" w:rsidP="00E62124">
      <w:pPr>
        <w:spacing w:after="0"/>
        <w:jc w:val="both"/>
        <w:rPr>
          <w:rFonts w:ascii="Times New Roman" w:hAnsi="Times New Roman" w:cs="Times New Roman"/>
          <w:lang w:val="lt-LT"/>
        </w:rPr>
      </w:pPr>
    </w:p>
    <w:p w14:paraId="631322BC" w14:textId="77777777" w:rsidR="00E62124" w:rsidRDefault="00E62124" w:rsidP="00E62124">
      <w:pPr>
        <w:spacing w:after="0"/>
        <w:jc w:val="both"/>
        <w:rPr>
          <w:rFonts w:ascii="Times New Roman" w:hAnsi="Times New Roman" w:cs="Times New Roman"/>
          <w:lang w:val="lt-LT"/>
        </w:rPr>
      </w:pPr>
      <w:r w:rsidRPr="00E62124">
        <w:rPr>
          <w:rFonts w:ascii="Times New Roman" w:hAnsi="Times New Roman" w:cs="Times New Roman"/>
          <w:lang w:val="lt-LT"/>
        </w:rPr>
        <w:t xml:space="preserve">Dominikos Respublikoje veiklą pradėjo naujas „FL </w:t>
      </w:r>
      <w:proofErr w:type="spellStart"/>
      <w:r w:rsidRPr="00E62124">
        <w:rPr>
          <w:rFonts w:ascii="Times New Roman" w:hAnsi="Times New Roman" w:cs="Times New Roman"/>
          <w:lang w:val="lt-LT"/>
        </w:rPr>
        <w:t>Technics</w:t>
      </w:r>
      <w:proofErr w:type="spellEnd"/>
      <w:r w:rsidRPr="00E62124">
        <w:rPr>
          <w:rFonts w:ascii="Times New Roman" w:hAnsi="Times New Roman" w:cs="Times New Roman"/>
          <w:lang w:val="lt-LT"/>
        </w:rPr>
        <w:t xml:space="preserve">“ angaras. „Avia </w:t>
      </w:r>
      <w:proofErr w:type="spellStart"/>
      <w:r w:rsidRPr="00E62124">
        <w:rPr>
          <w:rFonts w:ascii="Times New Roman" w:hAnsi="Times New Roman" w:cs="Times New Roman"/>
          <w:lang w:val="lt-LT"/>
        </w:rPr>
        <w:t>Solutions</w:t>
      </w:r>
      <w:proofErr w:type="spellEnd"/>
      <w:r w:rsidRPr="00E62124">
        <w:rPr>
          <w:rFonts w:ascii="Times New Roman" w:hAnsi="Times New Roman" w:cs="Times New Roman"/>
          <w:lang w:val="lt-LT"/>
        </w:rPr>
        <w:t xml:space="preserve"> Group“ priklausančios tarptautinės orlaivių techninės priežiūros ir remonto (MRO) įmonės pirmuoju klientu tapo JAV aviakompanija „</w:t>
      </w:r>
      <w:proofErr w:type="spellStart"/>
      <w:r w:rsidRPr="00E62124">
        <w:rPr>
          <w:rFonts w:ascii="Times New Roman" w:hAnsi="Times New Roman" w:cs="Times New Roman"/>
          <w:lang w:val="lt-LT"/>
        </w:rPr>
        <w:t>JetBlue</w:t>
      </w:r>
      <w:proofErr w:type="spellEnd"/>
      <w:r w:rsidRPr="00E62124">
        <w:rPr>
          <w:rFonts w:ascii="Times New Roman" w:hAnsi="Times New Roman" w:cs="Times New Roman"/>
          <w:lang w:val="lt-LT"/>
        </w:rPr>
        <w:t>“, patenkanti į didžiausių Šiaurės Amerikos oro linijų dešimtuką. Aviakompanijos parką sudaro 293 „</w:t>
      </w:r>
      <w:proofErr w:type="spellStart"/>
      <w:r w:rsidRPr="00E62124">
        <w:rPr>
          <w:rFonts w:ascii="Times New Roman" w:hAnsi="Times New Roman" w:cs="Times New Roman"/>
          <w:lang w:val="lt-LT"/>
        </w:rPr>
        <w:t>Airbus</w:t>
      </w:r>
      <w:proofErr w:type="spellEnd"/>
      <w:r w:rsidRPr="00E62124">
        <w:rPr>
          <w:rFonts w:ascii="Times New Roman" w:hAnsi="Times New Roman" w:cs="Times New Roman"/>
          <w:lang w:val="lt-LT"/>
        </w:rPr>
        <w:t>“ orlaiviai.</w:t>
      </w:r>
    </w:p>
    <w:p w14:paraId="0DF5F6C4" w14:textId="77777777" w:rsidR="00E62124" w:rsidRPr="00E62124" w:rsidRDefault="00E62124" w:rsidP="00E62124">
      <w:pPr>
        <w:spacing w:after="0"/>
        <w:jc w:val="both"/>
        <w:rPr>
          <w:rFonts w:ascii="Times New Roman" w:hAnsi="Times New Roman" w:cs="Times New Roman"/>
          <w:lang w:val="lt-LT"/>
        </w:rPr>
      </w:pPr>
    </w:p>
    <w:p w14:paraId="70287304" w14:textId="77777777" w:rsidR="00E62124" w:rsidRDefault="00E62124" w:rsidP="00E62124">
      <w:pPr>
        <w:spacing w:after="0"/>
        <w:jc w:val="both"/>
        <w:rPr>
          <w:rFonts w:ascii="Times New Roman" w:hAnsi="Times New Roman" w:cs="Times New Roman"/>
          <w:lang w:val="lt-LT"/>
        </w:rPr>
      </w:pPr>
      <w:r w:rsidRPr="00E62124">
        <w:rPr>
          <w:rFonts w:ascii="Times New Roman" w:hAnsi="Times New Roman" w:cs="Times New Roman"/>
          <w:lang w:val="lt-LT"/>
        </w:rPr>
        <w:t>Iš viso į  naują orlaivių remonto bazę investuota apie 70 mln. JAV dolerių. Daugiau nei 20 000 kv. m ploto angarui buvo pasirinktas Punta Kanos tarptautinis oro uostas, kuris yra antras pagal aptarnaujamų skrydžių skaičių visoje Centrinėje Amerikoje. Angaras yra sertifikuotas ne tik Dominikos Respublikos (IDAC), bet ir JAV civilinės aviacijos administracijos (FAA). Naujasis Punta Kanos angaras  šiuo metu vienu metu gali aptarnauti iki 5 orlaivių.</w:t>
      </w:r>
    </w:p>
    <w:p w14:paraId="533714AB" w14:textId="77777777" w:rsidR="00BB44DB" w:rsidRDefault="00BB44DB" w:rsidP="00E62124">
      <w:pPr>
        <w:spacing w:after="0"/>
        <w:jc w:val="both"/>
        <w:rPr>
          <w:rFonts w:ascii="Times New Roman" w:hAnsi="Times New Roman" w:cs="Times New Roman"/>
          <w:lang w:val="lt-LT"/>
        </w:rPr>
      </w:pPr>
    </w:p>
    <w:p w14:paraId="5AD14FCC" w14:textId="1D78AE1E" w:rsidR="00E62124" w:rsidRDefault="00BB44DB" w:rsidP="00E62124">
      <w:pPr>
        <w:spacing w:after="0"/>
        <w:jc w:val="both"/>
        <w:rPr>
          <w:rFonts w:ascii="Times New Roman" w:hAnsi="Times New Roman" w:cs="Times New Roman"/>
          <w:lang w:val="lt-LT"/>
        </w:rPr>
      </w:pPr>
      <w:r w:rsidRPr="00BB44DB">
        <w:rPr>
          <w:rFonts w:ascii="Times New Roman" w:hAnsi="Times New Roman" w:cs="Times New Roman"/>
          <w:lang w:val="lt-LT"/>
        </w:rPr>
        <w:t>„Džiugu, kad pirmuoju naujojo angaro klientu tapo oro linijos iš JAV – tai reikšmingas tarptautinės rinkos įvertinimas, rodantis pasitikėjimą mūsų komanda, jos patirtimi ir kompetencijomis aviacijoje</w:t>
      </w:r>
      <w:r w:rsidR="00E62124" w:rsidRPr="00E62124">
        <w:rPr>
          <w:rFonts w:ascii="Times New Roman" w:hAnsi="Times New Roman" w:cs="Times New Roman"/>
          <w:lang w:val="lt-LT"/>
        </w:rPr>
        <w:t xml:space="preserve">. Šiuo metu Punta Kanoje aktyviai dirba Lietuvos aviacijos specialistai, kurie vietos komandai perduoda per daugelį metų sukauptas žinias, patirtį ir aukštus darbo standartus. Didžiuojuosi matydamas, kaip Lietuvoje išugdyti talentai prisideda prie mūsų tarptautinės plėtros, stiprina šalies aviacijos vardą pasaulyje ir kartu kuria naują Dominikos Respublikos aviacijos istorijos etapą“, – teigia Juozas </w:t>
      </w:r>
      <w:proofErr w:type="spellStart"/>
      <w:r w:rsidR="00E62124" w:rsidRPr="00E62124">
        <w:rPr>
          <w:rFonts w:ascii="Times New Roman" w:hAnsi="Times New Roman" w:cs="Times New Roman"/>
          <w:lang w:val="lt-LT"/>
        </w:rPr>
        <w:t>Lapeika</w:t>
      </w:r>
      <w:proofErr w:type="spellEnd"/>
      <w:r w:rsidR="00E62124" w:rsidRPr="00E62124">
        <w:rPr>
          <w:rFonts w:ascii="Times New Roman" w:hAnsi="Times New Roman" w:cs="Times New Roman"/>
          <w:lang w:val="lt-LT"/>
        </w:rPr>
        <w:t xml:space="preserve">, „FL </w:t>
      </w:r>
      <w:proofErr w:type="spellStart"/>
      <w:r w:rsidR="00E62124" w:rsidRPr="00E62124">
        <w:rPr>
          <w:rFonts w:ascii="Times New Roman" w:hAnsi="Times New Roman" w:cs="Times New Roman"/>
          <w:lang w:val="lt-LT"/>
        </w:rPr>
        <w:t>Technics</w:t>
      </w:r>
      <w:proofErr w:type="spellEnd"/>
      <w:r w:rsidR="00E62124" w:rsidRPr="00E62124">
        <w:rPr>
          <w:rFonts w:ascii="Times New Roman" w:hAnsi="Times New Roman" w:cs="Times New Roman"/>
          <w:lang w:val="lt-LT"/>
        </w:rPr>
        <w:t>“ grupės orlaivių  aptarnavimo ir remonto departamento vadovas.</w:t>
      </w:r>
    </w:p>
    <w:p w14:paraId="1742120B" w14:textId="77777777" w:rsidR="00E62124" w:rsidRPr="00E62124" w:rsidRDefault="00E62124" w:rsidP="00E62124">
      <w:pPr>
        <w:spacing w:after="0"/>
        <w:jc w:val="both"/>
        <w:rPr>
          <w:rFonts w:ascii="Times New Roman" w:hAnsi="Times New Roman" w:cs="Times New Roman"/>
          <w:lang w:val="lt-LT"/>
        </w:rPr>
      </w:pPr>
    </w:p>
    <w:p w14:paraId="2AEF1BF4" w14:textId="77777777" w:rsidR="00E62124" w:rsidRDefault="00E62124" w:rsidP="00E62124">
      <w:pPr>
        <w:spacing w:after="0"/>
        <w:jc w:val="both"/>
        <w:rPr>
          <w:rFonts w:ascii="Times New Roman" w:hAnsi="Times New Roman" w:cs="Times New Roman"/>
          <w:lang w:val="lt-LT"/>
        </w:rPr>
      </w:pPr>
      <w:r w:rsidRPr="00E62124">
        <w:rPr>
          <w:rFonts w:ascii="Times New Roman" w:hAnsi="Times New Roman" w:cs="Times New Roman"/>
          <w:lang w:val="lt-LT"/>
        </w:rPr>
        <w:t>Pasak jo, Karibų jūros regionas suteikia tinkamas sąlygas plėtoti orlaivių aptarnavimo verslą dėl savo geografinės padėties ir vietos talentų. Mūsų angaras yra pirmasis orlaivių aptarnavimo ir remonto centras šalyje, ilguoju laikotarpiu jame planuojame įdarbinti iki 2000 aviacijos mechanikų ir kitų specialistų. Savo buvimą čia matome kaip investiciją ne tik į verslo plėtrą, bet ir regiono aviacijos ateitį.</w:t>
      </w:r>
    </w:p>
    <w:p w14:paraId="0A2DF9B1" w14:textId="77777777" w:rsidR="00E62124" w:rsidRPr="00E62124" w:rsidRDefault="00E62124" w:rsidP="00E62124">
      <w:pPr>
        <w:spacing w:after="0"/>
        <w:jc w:val="both"/>
        <w:rPr>
          <w:rFonts w:ascii="Times New Roman" w:hAnsi="Times New Roman" w:cs="Times New Roman"/>
          <w:lang w:val="lt-LT"/>
        </w:rPr>
      </w:pPr>
    </w:p>
    <w:p w14:paraId="32102720" w14:textId="77777777" w:rsidR="00E62124" w:rsidRDefault="00E62124" w:rsidP="00E62124">
      <w:pPr>
        <w:spacing w:after="0"/>
        <w:jc w:val="both"/>
        <w:rPr>
          <w:rFonts w:ascii="Times New Roman" w:hAnsi="Times New Roman" w:cs="Times New Roman"/>
          <w:lang w:val="lt-LT"/>
        </w:rPr>
      </w:pPr>
      <w:r w:rsidRPr="00E62124">
        <w:rPr>
          <w:rFonts w:ascii="Times New Roman" w:hAnsi="Times New Roman" w:cs="Times New Roman"/>
          <w:lang w:val="lt-LT"/>
        </w:rPr>
        <w:t xml:space="preserve">„FL </w:t>
      </w:r>
      <w:proofErr w:type="spellStart"/>
      <w:r w:rsidRPr="00E62124">
        <w:rPr>
          <w:rFonts w:ascii="Times New Roman" w:hAnsi="Times New Roman" w:cs="Times New Roman"/>
          <w:lang w:val="lt-LT"/>
        </w:rPr>
        <w:t>Technics</w:t>
      </w:r>
      <w:proofErr w:type="spellEnd"/>
      <w:r w:rsidRPr="00E62124">
        <w:rPr>
          <w:rFonts w:ascii="Times New Roman" w:hAnsi="Times New Roman" w:cs="Times New Roman"/>
          <w:lang w:val="lt-LT"/>
        </w:rPr>
        <w:t xml:space="preserve">“ grupė valdo 7 orlaivių priežiūros ir remonto centrus Europoje, Indonezijoje ir Amerikoje, o įmonės operatyviosios priežiūros stotys veikia visame pasaulyje. Per pastarąjį dešimtmetį bendrovės pajamos išaugo beveik keturis kartus – nuo 105,3 mln. JAV dolerių 2016 m. iki 405,2 mln. JAV dolerių 2025 m. </w:t>
      </w:r>
    </w:p>
    <w:p w14:paraId="00523F88" w14:textId="77777777" w:rsidR="00E62124" w:rsidRPr="00E62124" w:rsidRDefault="00E62124" w:rsidP="00E62124">
      <w:pPr>
        <w:spacing w:after="0"/>
        <w:jc w:val="both"/>
        <w:rPr>
          <w:rFonts w:ascii="Times New Roman" w:hAnsi="Times New Roman" w:cs="Times New Roman"/>
          <w:lang w:val="lt-LT"/>
        </w:rPr>
      </w:pPr>
    </w:p>
    <w:p w14:paraId="30B9B50B" w14:textId="77777777" w:rsidR="00E62124" w:rsidRDefault="00E62124" w:rsidP="00E62124">
      <w:pPr>
        <w:spacing w:after="0"/>
        <w:jc w:val="both"/>
        <w:rPr>
          <w:rFonts w:ascii="Times New Roman" w:hAnsi="Times New Roman" w:cs="Times New Roman"/>
          <w:b/>
          <w:bCs/>
          <w:lang w:val="lt-LT"/>
        </w:rPr>
      </w:pPr>
      <w:r w:rsidRPr="00E62124">
        <w:rPr>
          <w:rFonts w:ascii="Times New Roman" w:hAnsi="Times New Roman" w:cs="Times New Roman"/>
          <w:b/>
          <w:bCs/>
          <w:lang w:val="lt-LT"/>
        </w:rPr>
        <w:t xml:space="preserve">Apie „FL </w:t>
      </w:r>
      <w:proofErr w:type="spellStart"/>
      <w:r w:rsidRPr="00E62124">
        <w:rPr>
          <w:rFonts w:ascii="Times New Roman" w:hAnsi="Times New Roman" w:cs="Times New Roman"/>
          <w:b/>
          <w:bCs/>
          <w:lang w:val="lt-LT"/>
        </w:rPr>
        <w:t>Technics</w:t>
      </w:r>
      <w:proofErr w:type="spellEnd"/>
      <w:r w:rsidRPr="00E62124">
        <w:rPr>
          <w:rFonts w:ascii="Times New Roman" w:hAnsi="Times New Roman" w:cs="Times New Roman"/>
          <w:b/>
          <w:bCs/>
          <w:lang w:val="lt-LT"/>
        </w:rPr>
        <w:t>“</w:t>
      </w:r>
    </w:p>
    <w:p w14:paraId="2A27714D" w14:textId="77777777" w:rsidR="00E62124" w:rsidRPr="00E62124" w:rsidRDefault="00E62124" w:rsidP="00E62124">
      <w:pPr>
        <w:spacing w:after="0"/>
        <w:jc w:val="both"/>
        <w:rPr>
          <w:rFonts w:ascii="Times New Roman" w:hAnsi="Times New Roman" w:cs="Times New Roman"/>
          <w:b/>
          <w:bCs/>
          <w:lang w:val="lt-LT"/>
        </w:rPr>
      </w:pPr>
    </w:p>
    <w:p w14:paraId="5F63263C" w14:textId="77777777" w:rsidR="00E62124" w:rsidRDefault="00E62124" w:rsidP="00E62124">
      <w:pPr>
        <w:spacing w:after="0"/>
        <w:jc w:val="both"/>
        <w:rPr>
          <w:rFonts w:ascii="Times New Roman" w:hAnsi="Times New Roman" w:cs="Times New Roman"/>
          <w:lang w:val="lt-LT"/>
        </w:rPr>
      </w:pPr>
      <w:r w:rsidRPr="00E62124">
        <w:rPr>
          <w:rFonts w:ascii="Times New Roman" w:hAnsi="Times New Roman" w:cs="Times New Roman"/>
          <w:lang w:val="lt-LT"/>
        </w:rPr>
        <w:t xml:space="preserve">„FL </w:t>
      </w:r>
      <w:proofErr w:type="spellStart"/>
      <w:r w:rsidRPr="00E62124">
        <w:rPr>
          <w:rFonts w:ascii="Times New Roman" w:hAnsi="Times New Roman" w:cs="Times New Roman"/>
          <w:lang w:val="lt-LT"/>
        </w:rPr>
        <w:t>Technics</w:t>
      </w:r>
      <w:proofErr w:type="spellEnd"/>
      <w:r w:rsidRPr="00E62124">
        <w:rPr>
          <w:rFonts w:ascii="Times New Roman" w:hAnsi="Times New Roman" w:cs="Times New Roman"/>
          <w:lang w:val="lt-LT"/>
        </w:rPr>
        <w:t xml:space="preserve">“ yra tarptautinė orlaivių techninės priežiūros, remonto ir kapitalinio remonto (angl. </w:t>
      </w:r>
      <w:proofErr w:type="spellStart"/>
      <w:r w:rsidRPr="00E62124">
        <w:rPr>
          <w:rFonts w:ascii="Times New Roman" w:hAnsi="Times New Roman" w:cs="Times New Roman"/>
          <w:lang w:val="lt-LT"/>
        </w:rPr>
        <w:t>Maintenance</w:t>
      </w:r>
      <w:proofErr w:type="spellEnd"/>
      <w:r w:rsidRPr="00E62124">
        <w:rPr>
          <w:rFonts w:ascii="Times New Roman" w:hAnsi="Times New Roman" w:cs="Times New Roman"/>
          <w:lang w:val="lt-LT"/>
        </w:rPr>
        <w:t xml:space="preserve">, </w:t>
      </w:r>
      <w:proofErr w:type="spellStart"/>
      <w:r w:rsidRPr="00E62124">
        <w:rPr>
          <w:rFonts w:ascii="Times New Roman" w:hAnsi="Times New Roman" w:cs="Times New Roman"/>
          <w:lang w:val="lt-LT"/>
        </w:rPr>
        <w:t>Repairs</w:t>
      </w:r>
      <w:proofErr w:type="spellEnd"/>
      <w:r w:rsidRPr="00E62124">
        <w:rPr>
          <w:rFonts w:ascii="Times New Roman" w:hAnsi="Times New Roman" w:cs="Times New Roman"/>
          <w:lang w:val="lt-LT"/>
        </w:rPr>
        <w:t xml:space="preserve">, and </w:t>
      </w:r>
      <w:proofErr w:type="spellStart"/>
      <w:r w:rsidRPr="00E62124">
        <w:rPr>
          <w:rFonts w:ascii="Times New Roman" w:hAnsi="Times New Roman" w:cs="Times New Roman"/>
          <w:lang w:val="lt-LT"/>
        </w:rPr>
        <w:t>Overhaul</w:t>
      </w:r>
      <w:proofErr w:type="spellEnd"/>
      <w:r w:rsidRPr="00E62124">
        <w:rPr>
          <w:rFonts w:ascii="Times New Roman" w:hAnsi="Times New Roman" w:cs="Times New Roman"/>
          <w:lang w:val="lt-LT"/>
        </w:rPr>
        <w:t xml:space="preserve">, MRO) paslaugų teikėja. Bendrovė specializuojasi bazinės ir operatyviosios techninės priežiūros, atsarginių dalių ir komponentų tiekimo, variklių, APU ir važiuoklių valdymo, visapusės orlaivių inžinerijos, techninių mokymų ir aviacijos logistikos paslaugų srityse. Įmonė sertifikuota pagal EASA Part-145, </w:t>
      </w:r>
      <w:proofErr w:type="spellStart"/>
      <w:r w:rsidRPr="00E62124">
        <w:rPr>
          <w:rFonts w:ascii="Times New Roman" w:hAnsi="Times New Roman" w:cs="Times New Roman"/>
          <w:lang w:val="lt-LT"/>
        </w:rPr>
        <w:t>Part</w:t>
      </w:r>
      <w:proofErr w:type="spellEnd"/>
      <w:r w:rsidRPr="00E62124">
        <w:rPr>
          <w:rFonts w:ascii="Times New Roman" w:hAnsi="Times New Roman" w:cs="Times New Roman"/>
          <w:lang w:val="lt-LT"/>
        </w:rPr>
        <w:t>-CAMO, Part-147, Part-21 ir FAA-145 reikalavimus.</w:t>
      </w:r>
    </w:p>
    <w:p w14:paraId="56FFA4C5" w14:textId="77777777" w:rsidR="00E62124" w:rsidRPr="00E62124" w:rsidRDefault="00E62124" w:rsidP="00E62124">
      <w:pPr>
        <w:spacing w:after="0"/>
        <w:jc w:val="both"/>
        <w:rPr>
          <w:rFonts w:ascii="Times New Roman" w:hAnsi="Times New Roman" w:cs="Times New Roman"/>
          <w:lang w:val="lt-LT"/>
        </w:rPr>
      </w:pPr>
    </w:p>
    <w:p w14:paraId="79BEB152" w14:textId="77777777" w:rsidR="00E62124" w:rsidRPr="00E62124" w:rsidRDefault="00E62124" w:rsidP="00E62124">
      <w:pPr>
        <w:spacing w:after="0"/>
        <w:jc w:val="both"/>
        <w:rPr>
          <w:rFonts w:ascii="Times New Roman" w:hAnsi="Times New Roman" w:cs="Times New Roman"/>
          <w:lang w:val="lt-LT"/>
        </w:rPr>
      </w:pPr>
      <w:r w:rsidRPr="00E62124">
        <w:rPr>
          <w:rFonts w:ascii="Times New Roman" w:hAnsi="Times New Roman" w:cs="Times New Roman"/>
          <w:lang w:val="lt-LT"/>
        </w:rPr>
        <w:t xml:space="preserve">„FL </w:t>
      </w:r>
      <w:proofErr w:type="spellStart"/>
      <w:r w:rsidRPr="00E62124">
        <w:rPr>
          <w:rFonts w:ascii="Times New Roman" w:hAnsi="Times New Roman" w:cs="Times New Roman"/>
          <w:lang w:val="lt-LT"/>
        </w:rPr>
        <w:t>Technics</w:t>
      </w:r>
      <w:proofErr w:type="spellEnd"/>
      <w:r w:rsidRPr="00E62124">
        <w:rPr>
          <w:rFonts w:ascii="Times New Roman" w:hAnsi="Times New Roman" w:cs="Times New Roman"/>
          <w:lang w:val="lt-LT"/>
        </w:rPr>
        <w:t xml:space="preserve">“ priklauso „Avia </w:t>
      </w:r>
      <w:proofErr w:type="spellStart"/>
      <w:r w:rsidRPr="00E62124">
        <w:rPr>
          <w:rFonts w:ascii="Times New Roman" w:hAnsi="Times New Roman" w:cs="Times New Roman"/>
          <w:lang w:val="lt-LT"/>
        </w:rPr>
        <w:t>Solutions</w:t>
      </w:r>
      <w:proofErr w:type="spellEnd"/>
      <w:r w:rsidRPr="00E62124">
        <w:rPr>
          <w:rFonts w:ascii="Times New Roman" w:hAnsi="Times New Roman" w:cs="Times New Roman"/>
          <w:lang w:val="lt-LT"/>
        </w:rPr>
        <w:t xml:space="preserve"> Group“ – didžiausiai pasaulyje ACMI (orlaivių nuomos su įgula, technine priežiūra ir draudimu) paslaugų teikėjai, valdančiai 136 orlaivių parką šešiuose žemynuose. Grupė taip pat teikia įvairias aviacijos paslaugas: MRO, pilotų ir įgulų mokymus, antžeminį aptarnavimą ir kitas. „Avia </w:t>
      </w:r>
      <w:proofErr w:type="spellStart"/>
      <w:r w:rsidRPr="00E62124">
        <w:rPr>
          <w:rFonts w:ascii="Times New Roman" w:hAnsi="Times New Roman" w:cs="Times New Roman"/>
          <w:lang w:val="lt-LT"/>
        </w:rPr>
        <w:t>Solutions</w:t>
      </w:r>
      <w:proofErr w:type="spellEnd"/>
      <w:r w:rsidRPr="00E62124">
        <w:rPr>
          <w:rFonts w:ascii="Times New Roman" w:hAnsi="Times New Roman" w:cs="Times New Roman"/>
          <w:lang w:val="lt-LT"/>
        </w:rPr>
        <w:t xml:space="preserve"> Group“ valdo daugiau nei 250 dukterinių įmonių, kuriose dirba 11 tūkst. aukštos kvalifikacijos aviacijos specialistų.</w:t>
      </w:r>
    </w:p>
    <w:p w14:paraId="575A0B8F" w14:textId="77777777" w:rsidR="00BC4A53" w:rsidRDefault="00BC4A53" w:rsidP="00BC4A53">
      <w:pPr>
        <w:spacing w:after="0"/>
        <w:jc w:val="both"/>
        <w:rPr>
          <w:rFonts w:ascii="Times New Roman" w:hAnsi="Times New Roman" w:cs="Times New Roman"/>
          <w:lang w:val="lt-LT"/>
        </w:rPr>
      </w:pPr>
    </w:p>
    <w:p w14:paraId="3CF6D3A1" w14:textId="77777777" w:rsidR="007C69D1" w:rsidRDefault="007C69D1" w:rsidP="00BC4A53">
      <w:pPr>
        <w:spacing w:after="0"/>
        <w:jc w:val="both"/>
        <w:rPr>
          <w:rFonts w:ascii="Times New Roman" w:hAnsi="Times New Roman" w:cs="Times New Roman"/>
          <w:lang w:val="lt-LT"/>
        </w:rPr>
      </w:pPr>
    </w:p>
    <w:p w14:paraId="7728DCDA" w14:textId="77777777" w:rsidR="007C69D1" w:rsidRDefault="007C69D1" w:rsidP="00BC4A53">
      <w:pPr>
        <w:spacing w:after="0"/>
        <w:jc w:val="both"/>
        <w:rPr>
          <w:rFonts w:ascii="Times New Roman" w:hAnsi="Times New Roman" w:cs="Times New Roman"/>
          <w:lang w:val="lt-LT"/>
        </w:rPr>
      </w:pPr>
    </w:p>
    <w:p w14:paraId="108DF223" w14:textId="53103DBD" w:rsidR="007C69D1" w:rsidRPr="007C69D1" w:rsidRDefault="2043CD5B" w:rsidP="007C69D1">
      <w:pPr>
        <w:spacing w:after="0"/>
        <w:jc w:val="both"/>
        <w:rPr>
          <w:rFonts w:ascii="Times New Roman" w:hAnsi="Times New Roman" w:cs="Times New Roman"/>
          <w:b/>
          <w:bCs/>
          <w:lang w:val="lt-LT"/>
        </w:rPr>
      </w:pPr>
      <w:r w:rsidRPr="4110AB7A">
        <w:rPr>
          <w:rFonts w:ascii="Times New Roman" w:hAnsi="Times New Roman" w:cs="Times New Roman"/>
          <w:b/>
          <w:bCs/>
          <w:lang w:val="lt-LT"/>
        </w:rPr>
        <w:lastRenderedPageBreak/>
        <w:t>Kontaktas žiniasklaidai</w:t>
      </w:r>
    </w:p>
    <w:p w14:paraId="4AEA1F08" w14:textId="095021D8" w:rsidR="007C69D1" w:rsidRPr="007C69D1" w:rsidRDefault="007C69D1" w:rsidP="00BC4A53">
      <w:pPr>
        <w:spacing w:after="0"/>
        <w:rPr>
          <w:rFonts w:ascii="Times New Roman" w:hAnsi="Times New Roman" w:cs="Times New Roman"/>
          <w:lang w:val="lt-LT"/>
        </w:rPr>
      </w:pPr>
      <w:r w:rsidRPr="00BB44DB">
        <w:rPr>
          <w:rFonts w:ascii="Times New Roman" w:hAnsi="Times New Roman" w:cs="Times New Roman"/>
          <w:lang w:val="lt-LT"/>
        </w:rPr>
        <w:t xml:space="preserve">Silvija </w:t>
      </w:r>
      <w:proofErr w:type="spellStart"/>
      <w:r w:rsidRPr="00BB44DB">
        <w:rPr>
          <w:rFonts w:ascii="Times New Roman" w:hAnsi="Times New Roman" w:cs="Times New Roman"/>
          <w:lang w:val="lt-LT"/>
        </w:rPr>
        <w:t>Šileikė</w:t>
      </w:r>
      <w:proofErr w:type="spellEnd"/>
      <w:r w:rsidRPr="00BB44DB">
        <w:rPr>
          <w:rFonts w:ascii="Times New Roman" w:hAnsi="Times New Roman" w:cs="Times New Roman"/>
          <w:lang w:val="lt-LT"/>
        </w:rPr>
        <w:t> </w:t>
      </w:r>
      <w:r w:rsidRPr="00BB44DB">
        <w:rPr>
          <w:rFonts w:ascii="Times New Roman" w:hAnsi="Times New Roman" w:cs="Times New Roman"/>
          <w:lang w:val="lt-LT"/>
        </w:rPr>
        <w:br/>
      </w:r>
      <w:r>
        <w:rPr>
          <w:rFonts w:ascii="Times New Roman" w:hAnsi="Times New Roman" w:cs="Times New Roman"/>
          <w:lang w:val="lt-LT"/>
        </w:rPr>
        <w:t>Komunikacijos departamento direktorė</w:t>
      </w:r>
      <w:r w:rsidRPr="00BB44DB">
        <w:rPr>
          <w:rFonts w:ascii="Times New Roman" w:hAnsi="Times New Roman" w:cs="Times New Roman"/>
          <w:lang w:val="lt-LT"/>
        </w:rPr>
        <w:t> </w:t>
      </w:r>
      <w:r w:rsidRPr="00BB44DB">
        <w:rPr>
          <w:rFonts w:ascii="Times New Roman" w:hAnsi="Times New Roman" w:cs="Times New Roman"/>
          <w:lang w:val="lt-LT"/>
        </w:rPr>
        <w:br/>
        <w:t xml:space="preserve">Avia </w:t>
      </w:r>
      <w:proofErr w:type="spellStart"/>
      <w:r w:rsidRPr="00BB44DB">
        <w:rPr>
          <w:rFonts w:ascii="Times New Roman" w:hAnsi="Times New Roman" w:cs="Times New Roman"/>
          <w:lang w:val="lt-LT"/>
        </w:rPr>
        <w:t>Solutions</w:t>
      </w:r>
      <w:proofErr w:type="spellEnd"/>
      <w:r w:rsidRPr="00BB44DB">
        <w:rPr>
          <w:rFonts w:ascii="Times New Roman" w:hAnsi="Times New Roman" w:cs="Times New Roman"/>
          <w:lang w:val="lt-LT"/>
        </w:rPr>
        <w:t xml:space="preserve"> Group </w:t>
      </w:r>
      <w:r w:rsidRPr="00BB44DB">
        <w:rPr>
          <w:rFonts w:ascii="Times New Roman" w:hAnsi="Times New Roman" w:cs="Times New Roman"/>
          <w:lang w:val="lt-LT"/>
        </w:rPr>
        <w:br/>
      </w:r>
      <w:hyperlink r:id="rId11" w:tgtFrame="_blank" w:history="1">
        <w:r w:rsidRPr="00BB44DB">
          <w:rPr>
            <w:rStyle w:val="Hyperlink"/>
            <w:rFonts w:ascii="Times New Roman" w:hAnsi="Times New Roman" w:cs="Times New Roman"/>
            <w:lang w:val="lt-LT"/>
          </w:rPr>
          <w:t>silvija.sileike@aviasg.com</w:t>
        </w:r>
      </w:hyperlink>
      <w:r w:rsidRPr="00BB44DB">
        <w:rPr>
          <w:rFonts w:ascii="Times New Roman" w:hAnsi="Times New Roman" w:cs="Times New Roman"/>
          <w:lang w:val="lt-LT"/>
        </w:rPr>
        <w:t> </w:t>
      </w:r>
      <w:r w:rsidRPr="00BB44DB">
        <w:rPr>
          <w:rFonts w:ascii="Times New Roman" w:hAnsi="Times New Roman" w:cs="Times New Roman"/>
          <w:lang w:val="lt-LT"/>
        </w:rPr>
        <w:br/>
        <w:t>+37067122697 </w:t>
      </w:r>
    </w:p>
    <w:sectPr w:rsidR="007C69D1" w:rsidRPr="007C69D1">
      <w:headerReference w:type="default" r:id="rId12"/>
      <w:foot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7542B" w14:textId="77777777" w:rsidR="002F5739" w:rsidRDefault="002F5739" w:rsidP="00A85D55">
      <w:pPr>
        <w:spacing w:after="0" w:line="240" w:lineRule="auto"/>
      </w:pPr>
      <w:r>
        <w:separator/>
      </w:r>
    </w:p>
  </w:endnote>
  <w:endnote w:type="continuationSeparator" w:id="0">
    <w:p w14:paraId="247CFD0E" w14:textId="77777777" w:rsidR="002F5739" w:rsidRDefault="002F5739" w:rsidP="00A85D55">
      <w:pPr>
        <w:spacing w:after="0" w:line="240" w:lineRule="auto"/>
      </w:pPr>
      <w:r>
        <w:continuationSeparator/>
      </w:r>
    </w:p>
  </w:endnote>
  <w:endnote w:type="continuationNotice" w:id="1">
    <w:p w14:paraId="546AE7D1" w14:textId="77777777" w:rsidR="002F5739" w:rsidRDefault="002F57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7E013048" w14:paraId="5D77DFA0" w14:textId="77777777" w:rsidTr="7E013048">
      <w:trPr>
        <w:trHeight w:val="300"/>
      </w:trPr>
      <w:tc>
        <w:tcPr>
          <w:tcW w:w="3210" w:type="dxa"/>
        </w:tcPr>
        <w:p w14:paraId="7E36457E" w14:textId="758C734D" w:rsidR="7E013048" w:rsidRDefault="7E013048" w:rsidP="7E013048">
          <w:pPr>
            <w:pStyle w:val="Header"/>
            <w:ind w:left="-115"/>
          </w:pPr>
        </w:p>
      </w:tc>
      <w:tc>
        <w:tcPr>
          <w:tcW w:w="3210" w:type="dxa"/>
        </w:tcPr>
        <w:p w14:paraId="15D48FA3" w14:textId="4F6B964A" w:rsidR="7E013048" w:rsidRDefault="7E013048" w:rsidP="7E013048">
          <w:pPr>
            <w:pStyle w:val="Header"/>
            <w:jc w:val="center"/>
          </w:pPr>
        </w:p>
      </w:tc>
      <w:tc>
        <w:tcPr>
          <w:tcW w:w="3210" w:type="dxa"/>
        </w:tcPr>
        <w:p w14:paraId="40D73D03" w14:textId="373B5EF2" w:rsidR="7E013048" w:rsidRDefault="7E013048" w:rsidP="7E013048">
          <w:pPr>
            <w:pStyle w:val="Header"/>
            <w:ind w:right="-115"/>
            <w:jc w:val="right"/>
          </w:pPr>
        </w:p>
      </w:tc>
    </w:tr>
  </w:tbl>
  <w:p w14:paraId="418BCA88" w14:textId="2FFB1297" w:rsidR="7E013048" w:rsidRDefault="7E013048" w:rsidP="7E013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1205B" w14:textId="77777777" w:rsidR="002F5739" w:rsidRDefault="002F5739" w:rsidP="00A85D55">
      <w:pPr>
        <w:spacing w:after="0" w:line="240" w:lineRule="auto"/>
      </w:pPr>
      <w:r>
        <w:separator/>
      </w:r>
    </w:p>
  </w:footnote>
  <w:footnote w:type="continuationSeparator" w:id="0">
    <w:p w14:paraId="33B22267" w14:textId="77777777" w:rsidR="002F5739" w:rsidRDefault="002F5739" w:rsidP="00A85D55">
      <w:pPr>
        <w:spacing w:after="0" w:line="240" w:lineRule="auto"/>
      </w:pPr>
      <w:r>
        <w:continuationSeparator/>
      </w:r>
    </w:p>
  </w:footnote>
  <w:footnote w:type="continuationNotice" w:id="1">
    <w:p w14:paraId="1DD99BC8" w14:textId="77777777" w:rsidR="002F5739" w:rsidRDefault="002F57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57A3B" w14:textId="537BEF2D" w:rsidR="00A85D55" w:rsidRPr="00A85D55" w:rsidRDefault="7E013048" w:rsidP="00572FDB">
    <w:pPr>
      <w:pStyle w:val="Header"/>
      <w:jc w:val="right"/>
    </w:pPr>
    <w:r>
      <w:rPr>
        <w:noProof/>
      </w:rPr>
      <w:drawing>
        <wp:inline distT="0" distB="0" distL="0" distR="0" wp14:anchorId="549376BA" wp14:editId="1FD90CDD">
          <wp:extent cx="2533650" cy="814669"/>
          <wp:effectExtent l="0" t="0" r="0" b="0"/>
          <wp:docPr id="21225559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555997" name="Picture 2122555997"/>
                  <pic:cNvPicPr/>
                </pic:nvPicPr>
                <pic:blipFill>
                  <a:blip r:embed="rId1">
                    <a:extLst>
                      <a:ext uri="{28A0092B-C50C-407E-A947-70E740481C1C}">
                        <a14:useLocalDpi xmlns:a14="http://schemas.microsoft.com/office/drawing/2010/main" val="0"/>
                      </a:ext>
                    </a:extLst>
                  </a:blip>
                  <a:stretch>
                    <a:fillRect/>
                  </a:stretch>
                </pic:blipFill>
                <pic:spPr>
                  <a:xfrm>
                    <a:off x="0" y="0"/>
                    <a:ext cx="2562395" cy="823912"/>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hN6B5b8f/AaH/i" int2:id="viUiMsru">
      <int2:state int2:value="Rejected" int2:type="AugLoop_Text_Critique"/>
    </int2:textHash>
    <int2:textHash int2:hashCode="S8xRI5ySe3QoJx" int2:id="p7FZ1fzg">
      <int2:state int2:value="Rejected" int2:type="AugLoop_Text_Critique"/>
    </int2:textHash>
    <int2:textHash int2:hashCode="5XDRCdvPuC+WfK" int2:id="AS8jPbUB">
      <int2:state int2:value="Rejected" int2:type="AugLoop_Text_Critique"/>
    </int2:textHash>
    <int2:textHash int2:hashCode="m/C6mGJeQTWOW1" int2:id="kwdpQAPj">
      <int2:state int2:value="Rejected" int2:type="AugLoop_Text_Critique"/>
    </int2:textHash>
    <int2:textHash int2:hashCode="j7xurAdHVhEdSZ" int2:id="oTWTOVWL">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87D4B"/>
    <w:multiLevelType w:val="multilevel"/>
    <w:tmpl w:val="F6607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52690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F3D"/>
    <w:rsid w:val="00004E37"/>
    <w:rsid w:val="00012212"/>
    <w:rsid w:val="00017695"/>
    <w:rsid w:val="00021295"/>
    <w:rsid w:val="00026353"/>
    <w:rsid w:val="00036C19"/>
    <w:rsid w:val="00037680"/>
    <w:rsid w:val="00042752"/>
    <w:rsid w:val="00045670"/>
    <w:rsid w:val="0004799D"/>
    <w:rsid w:val="000532BA"/>
    <w:rsid w:val="00055639"/>
    <w:rsid w:val="0005738D"/>
    <w:rsid w:val="00057B3F"/>
    <w:rsid w:val="0006755D"/>
    <w:rsid w:val="000730EF"/>
    <w:rsid w:val="00083278"/>
    <w:rsid w:val="00091A10"/>
    <w:rsid w:val="000939B9"/>
    <w:rsid w:val="00094E1D"/>
    <w:rsid w:val="00097647"/>
    <w:rsid w:val="000A75B0"/>
    <w:rsid w:val="000B1292"/>
    <w:rsid w:val="000B2630"/>
    <w:rsid w:val="000E0A53"/>
    <w:rsid w:val="000E3E38"/>
    <w:rsid w:val="000E4F89"/>
    <w:rsid w:val="000F04D5"/>
    <w:rsid w:val="0010229F"/>
    <w:rsid w:val="00104EB7"/>
    <w:rsid w:val="00107CEB"/>
    <w:rsid w:val="001105C1"/>
    <w:rsid w:val="00110B44"/>
    <w:rsid w:val="0011164E"/>
    <w:rsid w:val="00111FA3"/>
    <w:rsid w:val="00112E88"/>
    <w:rsid w:val="00124E2C"/>
    <w:rsid w:val="0012648B"/>
    <w:rsid w:val="00135870"/>
    <w:rsid w:val="00141A05"/>
    <w:rsid w:val="00143A43"/>
    <w:rsid w:val="00147C17"/>
    <w:rsid w:val="00157914"/>
    <w:rsid w:val="00157BD4"/>
    <w:rsid w:val="00170E25"/>
    <w:rsid w:val="00175AC0"/>
    <w:rsid w:val="00194AAB"/>
    <w:rsid w:val="001B6B8A"/>
    <w:rsid w:val="001C68BF"/>
    <w:rsid w:val="001C7FF2"/>
    <w:rsid w:val="001D3C2A"/>
    <w:rsid w:val="001E7DC3"/>
    <w:rsid w:val="001F0A59"/>
    <w:rsid w:val="001F34D4"/>
    <w:rsid w:val="001F5FC6"/>
    <w:rsid w:val="002001BC"/>
    <w:rsid w:val="0020468D"/>
    <w:rsid w:val="00220221"/>
    <w:rsid w:val="00223FE1"/>
    <w:rsid w:val="002251A6"/>
    <w:rsid w:val="0024218D"/>
    <w:rsid w:val="00244567"/>
    <w:rsid w:val="002503FD"/>
    <w:rsid w:val="0025152C"/>
    <w:rsid w:val="002918AA"/>
    <w:rsid w:val="002A3393"/>
    <w:rsid w:val="002A5049"/>
    <w:rsid w:val="002C362C"/>
    <w:rsid w:val="002E1118"/>
    <w:rsid w:val="002F5739"/>
    <w:rsid w:val="002F7B49"/>
    <w:rsid w:val="00305141"/>
    <w:rsid w:val="00305289"/>
    <w:rsid w:val="00325075"/>
    <w:rsid w:val="00325D03"/>
    <w:rsid w:val="00346932"/>
    <w:rsid w:val="00347688"/>
    <w:rsid w:val="0035032C"/>
    <w:rsid w:val="003511E0"/>
    <w:rsid w:val="00362A9D"/>
    <w:rsid w:val="003666A5"/>
    <w:rsid w:val="003673B4"/>
    <w:rsid w:val="00367950"/>
    <w:rsid w:val="00371507"/>
    <w:rsid w:val="00386ECE"/>
    <w:rsid w:val="0039533F"/>
    <w:rsid w:val="003A3FD1"/>
    <w:rsid w:val="003B11C1"/>
    <w:rsid w:val="003B24F9"/>
    <w:rsid w:val="003B38D7"/>
    <w:rsid w:val="003B7A49"/>
    <w:rsid w:val="003C6A0E"/>
    <w:rsid w:val="003D1196"/>
    <w:rsid w:val="003D7F9D"/>
    <w:rsid w:val="003E4ED1"/>
    <w:rsid w:val="003F3934"/>
    <w:rsid w:val="004011B9"/>
    <w:rsid w:val="0040177A"/>
    <w:rsid w:val="00401F63"/>
    <w:rsid w:val="004020D4"/>
    <w:rsid w:val="004037C6"/>
    <w:rsid w:val="00413B8A"/>
    <w:rsid w:val="004206E9"/>
    <w:rsid w:val="004307B9"/>
    <w:rsid w:val="004516FF"/>
    <w:rsid w:val="004578B1"/>
    <w:rsid w:val="00457E24"/>
    <w:rsid w:val="00466F6F"/>
    <w:rsid w:val="00471645"/>
    <w:rsid w:val="004731F4"/>
    <w:rsid w:val="00476048"/>
    <w:rsid w:val="00480EEE"/>
    <w:rsid w:val="0048109B"/>
    <w:rsid w:val="00483B05"/>
    <w:rsid w:val="004A17F8"/>
    <w:rsid w:val="004A6FF4"/>
    <w:rsid w:val="004D37B2"/>
    <w:rsid w:val="004E5166"/>
    <w:rsid w:val="004E71AB"/>
    <w:rsid w:val="004F4B94"/>
    <w:rsid w:val="00501499"/>
    <w:rsid w:val="00504FE7"/>
    <w:rsid w:val="0050717C"/>
    <w:rsid w:val="00512D5D"/>
    <w:rsid w:val="00513925"/>
    <w:rsid w:val="00521712"/>
    <w:rsid w:val="00522FF8"/>
    <w:rsid w:val="00531CD4"/>
    <w:rsid w:val="0054560E"/>
    <w:rsid w:val="005523FB"/>
    <w:rsid w:val="00552ABD"/>
    <w:rsid w:val="005532F6"/>
    <w:rsid w:val="005536D1"/>
    <w:rsid w:val="00557208"/>
    <w:rsid w:val="00572FDB"/>
    <w:rsid w:val="00574E56"/>
    <w:rsid w:val="00585AE2"/>
    <w:rsid w:val="005953ED"/>
    <w:rsid w:val="0059735D"/>
    <w:rsid w:val="00597D77"/>
    <w:rsid w:val="005B0210"/>
    <w:rsid w:val="005B6F22"/>
    <w:rsid w:val="005C500E"/>
    <w:rsid w:val="005D05FC"/>
    <w:rsid w:val="005D2686"/>
    <w:rsid w:val="005D308C"/>
    <w:rsid w:val="005D34D1"/>
    <w:rsid w:val="005E194A"/>
    <w:rsid w:val="005E53DC"/>
    <w:rsid w:val="005E7D8D"/>
    <w:rsid w:val="005F676D"/>
    <w:rsid w:val="006000C6"/>
    <w:rsid w:val="00603834"/>
    <w:rsid w:val="00604600"/>
    <w:rsid w:val="00613263"/>
    <w:rsid w:val="006261E7"/>
    <w:rsid w:val="00626DCA"/>
    <w:rsid w:val="00630D02"/>
    <w:rsid w:val="006337C2"/>
    <w:rsid w:val="0064142C"/>
    <w:rsid w:val="006418DB"/>
    <w:rsid w:val="0064197F"/>
    <w:rsid w:val="00645BBA"/>
    <w:rsid w:val="00660F1E"/>
    <w:rsid w:val="0066445E"/>
    <w:rsid w:val="00665013"/>
    <w:rsid w:val="0067538A"/>
    <w:rsid w:val="0068375C"/>
    <w:rsid w:val="00685EF9"/>
    <w:rsid w:val="00696449"/>
    <w:rsid w:val="006A7100"/>
    <w:rsid w:val="006B0B8D"/>
    <w:rsid w:val="006B5BDA"/>
    <w:rsid w:val="006B611B"/>
    <w:rsid w:val="006C3288"/>
    <w:rsid w:val="006C6E35"/>
    <w:rsid w:val="006C7FDD"/>
    <w:rsid w:val="006D21E9"/>
    <w:rsid w:val="006E1BD4"/>
    <w:rsid w:val="006E4723"/>
    <w:rsid w:val="006E7B3D"/>
    <w:rsid w:val="006E7BC4"/>
    <w:rsid w:val="00702EE1"/>
    <w:rsid w:val="00705BE0"/>
    <w:rsid w:val="007107A4"/>
    <w:rsid w:val="007134A5"/>
    <w:rsid w:val="00732F3D"/>
    <w:rsid w:val="007489E4"/>
    <w:rsid w:val="00755D24"/>
    <w:rsid w:val="0075B59C"/>
    <w:rsid w:val="00762912"/>
    <w:rsid w:val="00763084"/>
    <w:rsid w:val="00783F22"/>
    <w:rsid w:val="00791346"/>
    <w:rsid w:val="0079401E"/>
    <w:rsid w:val="007978C0"/>
    <w:rsid w:val="007A03D4"/>
    <w:rsid w:val="007A4425"/>
    <w:rsid w:val="007A5543"/>
    <w:rsid w:val="007C29E0"/>
    <w:rsid w:val="007C69D1"/>
    <w:rsid w:val="007C7EB9"/>
    <w:rsid w:val="007D259B"/>
    <w:rsid w:val="007E0BD6"/>
    <w:rsid w:val="007E1D1E"/>
    <w:rsid w:val="00801274"/>
    <w:rsid w:val="00801D65"/>
    <w:rsid w:val="00802BF3"/>
    <w:rsid w:val="0080599C"/>
    <w:rsid w:val="00805A49"/>
    <w:rsid w:val="00807205"/>
    <w:rsid w:val="00810852"/>
    <w:rsid w:val="00812EED"/>
    <w:rsid w:val="00815C01"/>
    <w:rsid w:val="00816E9B"/>
    <w:rsid w:val="008173D8"/>
    <w:rsid w:val="00825572"/>
    <w:rsid w:val="00831485"/>
    <w:rsid w:val="00833DC0"/>
    <w:rsid w:val="00835B13"/>
    <w:rsid w:val="00840E99"/>
    <w:rsid w:val="008534FE"/>
    <w:rsid w:val="0086101C"/>
    <w:rsid w:val="008620E2"/>
    <w:rsid w:val="00870A13"/>
    <w:rsid w:val="00871F4A"/>
    <w:rsid w:val="008952AA"/>
    <w:rsid w:val="008B0CFE"/>
    <w:rsid w:val="008C2089"/>
    <w:rsid w:val="008C69A8"/>
    <w:rsid w:val="008C7849"/>
    <w:rsid w:val="008E2070"/>
    <w:rsid w:val="008E2204"/>
    <w:rsid w:val="008F5115"/>
    <w:rsid w:val="008F63F5"/>
    <w:rsid w:val="00900770"/>
    <w:rsid w:val="00912CD9"/>
    <w:rsid w:val="00921407"/>
    <w:rsid w:val="009252BF"/>
    <w:rsid w:val="00931BE9"/>
    <w:rsid w:val="00937781"/>
    <w:rsid w:val="0094336D"/>
    <w:rsid w:val="009446EA"/>
    <w:rsid w:val="009511D6"/>
    <w:rsid w:val="00970D00"/>
    <w:rsid w:val="0097379F"/>
    <w:rsid w:val="0098034D"/>
    <w:rsid w:val="00982E92"/>
    <w:rsid w:val="00994313"/>
    <w:rsid w:val="009955AE"/>
    <w:rsid w:val="00995E75"/>
    <w:rsid w:val="00996057"/>
    <w:rsid w:val="009A1943"/>
    <w:rsid w:val="009A5627"/>
    <w:rsid w:val="009B6E68"/>
    <w:rsid w:val="009C74BE"/>
    <w:rsid w:val="009D73CC"/>
    <w:rsid w:val="009E57D4"/>
    <w:rsid w:val="009F483D"/>
    <w:rsid w:val="00A06B56"/>
    <w:rsid w:val="00A073F5"/>
    <w:rsid w:val="00A11207"/>
    <w:rsid w:val="00A15022"/>
    <w:rsid w:val="00A15C22"/>
    <w:rsid w:val="00A169EE"/>
    <w:rsid w:val="00A20890"/>
    <w:rsid w:val="00A3357B"/>
    <w:rsid w:val="00A371E3"/>
    <w:rsid w:val="00A41FF3"/>
    <w:rsid w:val="00A46881"/>
    <w:rsid w:val="00A52587"/>
    <w:rsid w:val="00A54EB1"/>
    <w:rsid w:val="00A618C2"/>
    <w:rsid w:val="00A73230"/>
    <w:rsid w:val="00A80097"/>
    <w:rsid w:val="00A803C9"/>
    <w:rsid w:val="00A81258"/>
    <w:rsid w:val="00A85A73"/>
    <w:rsid w:val="00A85D55"/>
    <w:rsid w:val="00A9021F"/>
    <w:rsid w:val="00AA0F92"/>
    <w:rsid w:val="00AA35AB"/>
    <w:rsid w:val="00AA3922"/>
    <w:rsid w:val="00AA3E67"/>
    <w:rsid w:val="00AA4E4F"/>
    <w:rsid w:val="00AE123A"/>
    <w:rsid w:val="00AE3BE8"/>
    <w:rsid w:val="00AF28F2"/>
    <w:rsid w:val="00B0520E"/>
    <w:rsid w:val="00B06CE5"/>
    <w:rsid w:val="00B11756"/>
    <w:rsid w:val="00B14FD8"/>
    <w:rsid w:val="00B1605F"/>
    <w:rsid w:val="00B24C46"/>
    <w:rsid w:val="00B251A7"/>
    <w:rsid w:val="00B269D4"/>
    <w:rsid w:val="00B357C5"/>
    <w:rsid w:val="00B359AF"/>
    <w:rsid w:val="00B42C48"/>
    <w:rsid w:val="00B44359"/>
    <w:rsid w:val="00B4637B"/>
    <w:rsid w:val="00B47431"/>
    <w:rsid w:val="00B55D74"/>
    <w:rsid w:val="00B61FDF"/>
    <w:rsid w:val="00B62772"/>
    <w:rsid w:val="00B676F6"/>
    <w:rsid w:val="00B72A19"/>
    <w:rsid w:val="00B75EBD"/>
    <w:rsid w:val="00B7683E"/>
    <w:rsid w:val="00B80FD0"/>
    <w:rsid w:val="00B8668B"/>
    <w:rsid w:val="00B93F4C"/>
    <w:rsid w:val="00B97D65"/>
    <w:rsid w:val="00BA2E7F"/>
    <w:rsid w:val="00BA5E3D"/>
    <w:rsid w:val="00BB1ED8"/>
    <w:rsid w:val="00BB44DB"/>
    <w:rsid w:val="00BC12FC"/>
    <w:rsid w:val="00BC4A53"/>
    <w:rsid w:val="00BC7035"/>
    <w:rsid w:val="00BD6EE2"/>
    <w:rsid w:val="00BE11A3"/>
    <w:rsid w:val="00BE1960"/>
    <w:rsid w:val="00BF110E"/>
    <w:rsid w:val="00C00785"/>
    <w:rsid w:val="00C05576"/>
    <w:rsid w:val="00C300D4"/>
    <w:rsid w:val="00C333DC"/>
    <w:rsid w:val="00C408DB"/>
    <w:rsid w:val="00C43E54"/>
    <w:rsid w:val="00C47107"/>
    <w:rsid w:val="00C52F66"/>
    <w:rsid w:val="00C53260"/>
    <w:rsid w:val="00C60902"/>
    <w:rsid w:val="00C60DF0"/>
    <w:rsid w:val="00C63B8E"/>
    <w:rsid w:val="00C6634C"/>
    <w:rsid w:val="00C70A31"/>
    <w:rsid w:val="00C861AF"/>
    <w:rsid w:val="00C94366"/>
    <w:rsid w:val="00C9496C"/>
    <w:rsid w:val="00CA1C30"/>
    <w:rsid w:val="00CA369D"/>
    <w:rsid w:val="00CB1035"/>
    <w:rsid w:val="00CC13C2"/>
    <w:rsid w:val="00CC40CF"/>
    <w:rsid w:val="00CC52F7"/>
    <w:rsid w:val="00CE321A"/>
    <w:rsid w:val="00CE3361"/>
    <w:rsid w:val="00CE4A75"/>
    <w:rsid w:val="00D1478B"/>
    <w:rsid w:val="00D14F10"/>
    <w:rsid w:val="00D34BF3"/>
    <w:rsid w:val="00D7277A"/>
    <w:rsid w:val="00D72CF1"/>
    <w:rsid w:val="00D72EEF"/>
    <w:rsid w:val="00D73BD6"/>
    <w:rsid w:val="00D7411C"/>
    <w:rsid w:val="00D7730B"/>
    <w:rsid w:val="00D8010A"/>
    <w:rsid w:val="00D81E5A"/>
    <w:rsid w:val="00D92949"/>
    <w:rsid w:val="00DB494F"/>
    <w:rsid w:val="00DC7359"/>
    <w:rsid w:val="00DC7696"/>
    <w:rsid w:val="00DC7B89"/>
    <w:rsid w:val="00DD066C"/>
    <w:rsid w:val="00DD09EE"/>
    <w:rsid w:val="00DD2DF4"/>
    <w:rsid w:val="00DD7592"/>
    <w:rsid w:val="00DE5152"/>
    <w:rsid w:val="00E0430F"/>
    <w:rsid w:val="00E04868"/>
    <w:rsid w:val="00E14B76"/>
    <w:rsid w:val="00E15977"/>
    <w:rsid w:val="00E24E34"/>
    <w:rsid w:val="00E34344"/>
    <w:rsid w:val="00E36FDB"/>
    <w:rsid w:val="00E54876"/>
    <w:rsid w:val="00E56027"/>
    <w:rsid w:val="00E62124"/>
    <w:rsid w:val="00E6326F"/>
    <w:rsid w:val="00E6713D"/>
    <w:rsid w:val="00E7079B"/>
    <w:rsid w:val="00E70C2D"/>
    <w:rsid w:val="00E716EA"/>
    <w:rsid w:val="00E77E41"/>
    <w:rsid w:val="00E81700"/>
    <w:rsid w:val="00E9358D"/>
    <w:rsid w:val="00E96133"/>
    <w:rsid w:val="00EA5F26"/>
    <w:rsid w:val="00EB0F1A"/>
    <w:rsid w:val="00EB169D"/>
    <w:rsid w:val="00EC138B"/>
    <w:rsid w:val="00ED2B90"/>
    <w:rsid w:val="00ED5DBF"/>
    <w:rsid w:val="00EF0F76"/>
    <w:rsid w:val="00EF2481"/>
    <w:rsid w:val="00EF5269"/>
    <w:rsid w:val="00F02096"/>
    <w:rsid w:val="00F046E6"/>
    <w:rsid w:val="00F07072"/>
    <w:rsid w:val="00F127EE"/>
    <w:rsid w:val="00F13074"/>
    <w:rsid w:val="00F14F54"/>
    <w:rsid w:val="00F26FCF"/>
    <w:rsid w:val="00F44366"/>
    <w:rsid w:val="00F47163"/>
    <w:rsid w:val="00F50622"/>
    <w:rsid w:val="00F54CCB"/>
    <w:rsid w:val="00F5634D"/>
    <w:rsid w:val="00F656F7"/>
    <w:rsid w:val="00F673DC"/>
    <w:rsid w:val="00F737F3"/>
    <w:rsid w:val="00F758CA"/>
    <w:rsid w:val="00F75A40"/>
    <w:rsid w:val="00F86501"/>
    <w:rsid w:val="00F9133B"/>
    <w:rsid w:val="00FA33E3"/>
    <w:rsid w:val="00FA73CF"/>
    <w:rsid w:val="00FB2F09"/>
    <w:rsid w:val="00FB580F"/>
    <w:rsid w:val="00FE48D5"/>
    <w:rsid w:val="00FE4D9D"/>
    <w:rsid w:val="00FE591F"/>
    <w:rsid w:val="00FF4FBC"/>
    <w:rsid w:val="014B8500"/>
    <w:rsid w:val="01FCEA86"/>
    <w:rsid w:val="0241B1A6"/>
    <w:rsid w:val="02DF28E4"/>
    <w:rsid w:val="03246057"/>
    <w:rsid w:val="035C7EBD"/>
    <w:rsid w:val="03616FB5"/>
    <w:rsid w:val="03689440"/>
    <w:rsid w:val="036BE4C2"/>
    <w:rsid w:val="03CBDC28"/>
    <w:rsid w:val="04418291"/>
    <w:rsid w:val="0452055F"/>
    <w:rsid w:val="0549D197"/>
    <w:rsid w:val="05941186"/>
    <w:rsid w:val="05C4463F"/>
    <w:rsid w:val="05D06CBD"/>
    <w:rsid w:val="06178BB4"/>
    <w:rsid w:val="06226E4C"/>
    <w:rsid w:val="06AF7B70"/>
    <w:rsid w:val="06B89BEA"/>
    <w:rsid w:val="07E4FB7A"/>
    <w:rsid w:val="08561E28"/>
    <w:rsid w:val="094B9A5A"/>
    <w:rsid w:val="0962096E"/>
    <w:rsid w:val="09F4D2EF"/>
    <w:rsid w:val="0A44C863"/>
    <w:rsid w:val="0A465576"/>
    <w:rsid w:val="0A49CDF9"/>
    <w:rsid w:val="0BE3D491"/>
    <w:rsid w:val="0C73B302"/>
    <w:rsid w:val="0D42AA5C"/>
    <w:rsid w:val="0D775799"/>
    <w:rsid w:val="0DDDAA28"/>
    <w:rsid w:val="0DE50A5E"/>
    <w:rsid w:val="0E4DBADD"/>
    <w:rsid w:val="0EC0EDB3"/>
    <w:rsid w:val="0ED4948E"/>
    <w:rsid w:val="0F1AB005"/>
    <w:rsid w:val="0F479FA0"/>
    <w:rsid w:val="10889AC9"/>
    <w:rsid w:val="10A532A3"/>
    <w:rsid w:val="10E3ECAE"/>
    <w:rsid w:val="1135D415"/>
    <w:rsid w:val="11EF7C23"/>
    <w:rsid w:val="121C0793"/>
    <w:rsid w:val="128115E5"/>
    <w:rsid w:val="13E27D72"/>
    <w:rsid w:val="13E3243A"/>
    <w:rsid w:val="14D8696F"/>
    <w:rsid w:val="153AA4C5"/>
    <w:rsid w:val="154FEF2E"/>
    <w:rsid w:val="160BF31C"/>
    <w:rsid w:val="16322935"/>
    <w:rsid w:val="16812D59"/>
    <w:rsid w:val="16B2C722"/>
    <w:rsid w:val="16B570AD"/>
    <w:rsid w:val="175B2B68"/>
    <w:rsid w:val="1775A805"/>
    <w:rsid w:val="1812761C"/>
    <w:rsid w:val="18151CB5"/>
    <w:rsid w:val="1828BB99"/>
    <w:rsid w:val="18435EE6"/>
    <w:rsid w:val="18A7340D"/>
    <w:rsid w:val="18F83B09"/>
    <w:rsid w:val="19E90A67"/>
    <w:rsid w:val="1A5B76B9"/>
    <w:rsid w:val="1B78A385"/>
    <w:rsid w:val="1BCBDAA7"/>
    <w:rsid w:val="1CB218D5"/>
    <w:rsid w:val="1E1CC3CA"/>
    <w:rsid w:val="1EFBD3D2"/>
    <w:rsid w:val="1F16A716"/>
    <w:rsid w:val="1F2709F8"/>
    <w:rsid w:val="2043CD5B"/>
    <w:rsid w:val="20923718"/>
    <w:rsid w:val="213CFA2F"/>
    <w:rsid w:val="2187D563"/>
    <w:rsid w:val="2284BA01"/>
    <w:rsid w:val="22937E4D"/>
    <w:rsid w:val="23A14A8C"/>
    <w:rsid w:val="23BEA0B8"/>
    <w:rsid w:val="23D3037A"/>
    <w:rsid w:val="23D8C3B3"/>
    <w:rsid w:val="241EF9C5"/>
    <w:rsid w:val="24BA9B9B"/>
    <w:rsid w:val="25CC44AF"/>
    <w:rsid w:val="25CF30D9"/>
    <w:rsid w:val="27DAF35B"/>
    <w:rsid w:val="285666BD"/>
    <w:rsid w:val="288A7FEA"/>
    <w:rsid w:val="294B2949"/>
    <w:rsid w:val="2986143B"/>
    <w:rsid w:val="29C652AB"/>
    <w:rsid w:val="29E2FA55"/>
    <w:rsid w:val="29FB022E"/>
    <w:rsid w:val="2A1CE831"/>
    <w:rsid w:val="2AB20DCD"/>
    <w:rsid w:val="2AB2AAC3"/>
    <w:rsid w:val="2B253ED3"/>
    <w:rsid w:val="2B412983"/>
    <w:rsid w:val="2B438F65"/>
    <w:rsid w:val="2B7B5CC0"/>
    <w:rsid w:val="2BC14C20"/>
    <w:rsid w:val="2C06AFB0"/>
    <w:rsid w:val="2C96C45A"/>
    <w:rsid w:val="2CC06C69"/>
    <w:rsid w:val="2DC4497B"/>
    <w:rsid w:val="2DE5FB63"/>
    <w:rsid w:val="2F1011C8"/>
    <w:rsid w:val="2F43469F"/>
    <w:rsid w:val="2F50BAB2"/>
    <w:rsid w:val="2FC153AB"/>
    <w:rsid w:val="3059B7A3"/>
    <w:rsid w:val="30A8D437"/>
    <w:rsid w:val="31E434DC"/>
    <w:rsid w:val="33263729"/>
    <w:rsid w:val="3327F04E"/>
    <w:rsid w:val="33B3B988"/>
    <w:rsid w:val="34172079"/>
    <w:rsid w:val="344951E5"/>
    <w:rsid w:val="34D97DE5"/>
    <w:rsid w:val="34F4935C"/>
    <w:rsid w:val="3523E1FB"/>
    <w:rsid w:val="35FEA799"/>
    <w:rsid w:val="38AD4449"/>
    <w:rsid w:val="38EE38EB"/>
    <w:rsid w:val="38FF3F5F"/>
    <w:rsid w:val="396FC573"/>
    <w:rsid w:val="3A562EB9"/>
    <w:rsid w:val="3B4AA87F"/>
    <w:rsid w:val="3BA3B1C9"/>
    <w:rsid w:val="3C0E2F56"/>
    <w:rsid w:val="3C1C8DB0"/>
    <w:rsid w:val="3C3B2E95"/>
    <w:rsid w:val="3C6BB836"/>
    <w:rsid w:val="3CB708CC"/>
    <w:rsid w:val="3CEF2A42"/>
    <w:rsid w:val="3D4605D7"/>
    <w:rsid w:val="3D46EC24"/>
    <w:rsid w:val="3F4A3B3D"/>
    <w:rsid w:val="4074D268"/>
    <w:rsid w:val="4110AB7A"/>
    <w:rsid w:val="41AE2337"/>
    <w:rsid w:val="4228CC70"/>
    <w:rsid w:val="43A0164E"/>
    <w:rsid w:val="440A6551"/>
    <w:rsid w:val="442FE4BC"/>
    <w:rsid w:val="444B5513"/>
    <w:rsid w:val="44D1A739"/>
    <w:rsid w:val="44F43560"/>
    <w:rsid w:val="45BB9E4B"/>
    <w:rsid w:val="4626666A"/>
    <w:rsid w:val="4627F80F"/>
    <w:rsid w:val="46329B57"/>
    <w:rsid w:val="46B7BC32"/>
    <w:rsid w:val="4745F74C"/>
    <w:rsid w:val="47CA784B"/>
    <w:rsid w:val="47E49E70"/>
    <w:rsid w:val="4957E092"/>
    <w:rsid w:val="499EF5A0"/>
    <w:rsid w:val="4A3DAC4C"/>
    <w:rsid w:val="4A6EA497"/>
    <w:rsid w:val="4AF40348"/>
    <w:rsid w:val="4B285A60"/>
    <w:rsid w:val="4D8168C3"/>
    <w:rsid w:val="4DCF94EC"/>
    <w:rsid w:val="5048C038"/>
    <w:rsid w:val="51A0ECB5"/>
    <w:rsid w:val="5297EBEA"/>
    <w:rsid w:val="53AAF0E5"/>
    <w:rsid w:val="53B541C5"/>
    <w:rsid w:val="5491F4C5"/>
    <w:rsid w:val="54E0234B"/>
    <w:rsid w:val="54F39CC3"/>
    <w:rsid w:val="550BDC48"/>
    <w:rsid w:val="559948DE"/>
    <w:rsid w:val="55A06539"/>
    <w:rsid w:val="55AC4080"/>
    <w:rsid w:val="566A8ABC"/>
    <w:rsid w:val="56E18BD4"/>
    <w:rsid w:val="57436CDF"/>
    <w:rsid w:val="57A7B0F0"/>
    <w:rsid w:val="587C0FFB"/>
    <w:rsid w:val="58A108A9"/>
    <w:rsid w:val="58D4825B"/>
    <w:rsid w:val="58F914DE"/>
    <w:rsid w:val="59731D5F"/>
    <w:rsid w:val="5A314D12"/>
    <w:rsid w:val="5A86F16F"/>
    <w:rsid w:val="5AAACBE6"/>
    <w:rsid w:val="5BF1DEB8"/>
    <w:rsid w:val="5BFA2382"/>
    <w:rsid w:val="5C177AE0"/>
    <w:rsid w:val="5CF8683C"/>
    <w:rsid w:val="5E1CF770"/>
    <w:rsid w:val="5E43BA67"/>
    <w:rsid w:val="5E47A51E"/>
    <w:rsid w:val="5E849C93"/>
    <w:rsid w:val="5ED22BF7"/>
    <w:rsid w:val="5FDA1224"/>
    <w:rsid w:val="6096F2EF"/>
    <w:rsid w:val="60C34B94"/>
    <w:rsid w:val="61214117"/>
    <w:rsid w:val="6124B30E"/>
    <w:rsid w:val="619E976B"/>
    <w:rsid w:val="62A56C04"/>
    <w:rsid w:val="62B445A2"/>
    <w:rsid w:val="62E26EDC"/>
    <w:rsid w:val="6349A3B9"/>
    <w:rsid w:val="635E3DF1"/>
    <w:rsid w:val="63934BC8"/>
    <w:rsid w:val="63BBD9F4"/>
    <w:rsid w:val="640492DB"/>
    <w:rsid w:val="640E160D"/>
    <w:rsid w:val="643072DD"/>
    <w:rsid w:val="6521E7FE"/>
    <w:rsid w:val="65395A43"/>
    <w:rsid w:val="67B32272"/>
    <w:rsid w:val="689423DD"/>
    <w:rsid w:val="68AB26ED"/>
    <w:rsid w:val="68D331C2"/>
    <w:rsid w:val="6963F54C"/>
    <w:rsid w:val="699E8C99"/>
    <w:rsid w:val="6A492208"/>
    <w:rsid w:val="6A4BA833"/>
    <w:rsid w:val="6ACA939D"/>
    <w:rsid w:val="6B539119"/>
    <w:rsid w:val="6C9A3EBA"/>
    <w:rsid w:val="6D641391"/>
    <w:rsid w:val="6DF7DC6F"/>
    <w:rsid w:val="6E3D4217"/>
    <w:rsid w:val="6E536152"/>
    <w:rsid w:val="6E9CC062"/>
    <w:rsid w:val="6EBBC0D8"/>
    <w:rsid w:val="6EFE7419"/>
    <w:rsid w:val="6F084596"/>
    <w:rsid w:val="6F94BB9F"/>
    <w:rsid w:val="6FD51938"/>
    <w:rsid w:val="714EB916"/>
    <w:rsid w:val="7161E274"/>
    <w:rsid w:val="71DBDB75"/>
    <w:rsid w:val="721CF2F5"/>
    <w:rsid w:val="725F4F44"/>
    <w:rsid w:val="72A0EDE6"/>
    <w:rsid w:val="7346DED0"/>
    <w:rsid w:val="738CD642"/>
    <w:rsid w:val="73AC3D36"/>
    <w:rsid w:val="74180D61"/>
    <w:rsid w:val="74329D0A"/>
    <w:rsid w:val="74598161"/>
    <w:rsid w:val="74A7B39C"/>
    <w:rsid w:val="755DA23D"/>
    <w:rsid w:val="75891817"/>
    <w:rsid w:val="758F5EB6"/>
    <w:rsid w:val="760CA232"/>
    <w:rsid w:val="76E15FD7"/>
    <w:rsid w:val="76ED03C8"/>
    <w:rsid w:val="774D69D5"/>
    <w:rsid w:val="77AE268A"/>
    <w:rsid w:val="781C9B07"/>
    <w:rsid w:val="78541161"/>
    <w:rsid w:val="78C0DA9E"/>
    <w:rsid w:val="78CF3059"/>
    <w:rsid w:val="78D17C74"/>
    <w:rsid w:val="78E1852C"/>
    <w:rsid w:val="79444512"/>
    <w:rsid w:val="7A02062D"/>
    <w:rsid w:val="7A8A33A6"/>
    <w:rsid w:val="7A8BB43F"/>
    <w:rsid w:val="7B01E981"/>
    <w:rsid w:val="7BEE321A"/>
    <w:rsid w:val="7C440422"/>
    <w:rsid w:val="7C6051F0"/>
    <w:rsid w:val="7D25EE27"/>
    <w:rsid w:val="7D2737AD"/>
    <w:rsid w:val="7D864EA4"/>
    <w:rsid w:val="7DF5E86B"/>
    <w:rsid w:val="7E013048"/>
    <w:rsid w:val="7E434CE9"/>
    <w:rsid w:val="7E99B355"/>
    <w:rsid w:val="7F01B2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0F0CD"/>
  <w15:chartTrackingRefBased/>
  <w15:docId w15:val="{42CA0E6F-10F5-4C5B-935B-E41A64D0A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096"/>
    <w:rPr>
      <w:lang w:val="en-GB"/>
    </w:rPr>
  </w:style>
  <w:style w:type="paragraph" w:styleId="Heading2">
    <w:name w:val="heading 2"/>
    <w:basedOn w:val="Normal"/>
    <w:next w:val="Normal"/>
    <w:link w:val="Heading2Char"/>
    <w:uiPriority w:val="9"/>
    <w:semiHidden/>
    <w:unhideWhenUsed/>
    <w:qFormat/>
    <w:rsid w:val="00BD6EE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6">
    <w:name w:val="heading 6"/>
    <w:basedOn w:val="Normal"/>
    <w:link w:val="Heading6Char"/>
    <w:uiPriority w:val="9"/>
    <w:qFormat/>
    <w:rsid w:val="006418DB"/>
    <w:pPr>
      <w:spacing w:before="100" w:beforeAutospacing="1" w:after="100" w:afterAutospacing="1" w:line="240" w:lineRule="auto"/>
      <w:outlineLvl w:val="5"/>
    </w:pPr>
    <w:rPr>
      <w:rFonts w:ascii="Times New Roman" w:eastAsia="Times New Roman" w:hAnsi="Times New Roman" w:cs="Times New Roman"/>
      <w:b/>
      <w:bCs/>
      <w:kern w:val="0"/>
      <w:sz w:val="15"/>
      <w:szCs w:val="15"/>
      <w:lang w:val="lt-LT" w:eastAsia="lt-LT"/>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32F3D"/>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character" w:styleId="Strong">
    <w:name w:val="Strong"/>
    <w:basedOn w:val="DefaultParagraphFont"/>
    <w:uiPriority w:val="22"/>
    <w:qFormat/>
    <w:rsid w:val="00732F3D"/>
    <w:rPr>
      <w:b/>
      <w:bCs/>
    </w:rPr>
  </w:style>
  <w:style w:type="character" w:styleId="Emphasis">
    <w:name w:val="Emphasis"/>
    <w:basedOn w:val="DefaultParagraphFont"/>
    <w:uiPriority w:val="20"/>
    <w:qFormat/>
    <w:rsid w:val="006B0B8D"/>
    <w:rPr>
      <w:i/>
      <w:iCs/>
    </w:rPr>
  </w:style>
  <w:style w:type="character" w:customStyle="1" w:styleId="ui-provider">
    <w:name w:val="ui-provider"/>
    <w:basedOn w:val="DefaultParagraphFont"/>
    <w:rsid w:val="006D21E9"/>
  </w:style>
  <w:style w:type="character" w:customStyle="1" w:styleId="Heading6Char">
    <w:name w:val="Heading 6 Char"/>
    <w:basedOn w:val="DefaultParagraphFont"/>
    <w:link w:val="Heading6"/>
    <w:uiPriority w:val="9"/>
    <w:rsid w:val="006418DB"/>
    <w:rPr>
      <w:rFonts w:ascii="Times New Roman" w:eastAsia="Times New Roman" w:hAnsi="Times New Roman" w:cs="Times New Roman"/>
      <w:b/>
      <w:bCs/>
      <w:kern w:val="0"/>
      <w:sz w:val="15"/>
      <w:szCs w:val="15"/>
      <w:lang w:eastAsia="lt-LT"/>
      <w14:ligatures w14:val="none"/>
    </w:rPr>
  </w:style>
  <w:style w:type="paragraph" w:styleId="Header">
    <w:name w:val="header"/>
    <w:basedOn w:val="Normal"/>
    <w:link w:val="HeaderChar"/>
    <w:uiPriority w:val="99"/>
    <w:unhideWhenUsed/>
    <w:rsid w:val="00A85D55"/>
    <w:pPr>
      <w:tabs>
        <w:tab w:val="center" w:pos="4819"/>
        <w:tab w:val="right" w:pos="9638"/>
      </w:tabs>
      <w:spacing w:after="0" w:line="240" w:lineRule="auto"/>
    </w:pPr>
  </w:style>
  <w:style w:type="character" w:customStyle="1" w:styleId="HeaderChar">
    <w:name w:val="Header Char"/>
    <w:basedOn w:val="DefaultParagraphFont"/>
    <w:link w:val="Header"/>
    <w:uiPriority w:val="99"/>
    <w:rsid w:val="00A85D55"/>
    <w:rPr>
      <w:lang w:val="en-GB"/>
    </w:rPr>
  </w:style>
  <w:style w:type="paragraph" w:styleId="Footer">
    <w:name w:val="footer"/>
    <w:basedOn w:val="Normal"/>
    <w:link w:val="FooterChar"/>
    <w:uiPriority w:val="99"/>
    <w:unhideWhenUsed/>
    <w:rsid w:val="00A85D55"/>
    <w:pPr>
      <w:tabs>
        <w:tab w:val="center" w:pos="4819"/>
        <w:tab w:val="right" w:pos="9638"/>
      </w:tabs>
      <w:spacing w:after="0" w:line="240" w:lineRule="auto"/>
    </w:pPr>
  </w:style>
  <w:style w:type="character" w:customStyle="1" w:styleId="FooterChar">
    <w:name w:val="Footer Char"/>
    <w:basedOn w:val="DefaultParagraphFont"/>
    <w:link w:val="Footer"/>
    <w:uiPriority w:val="99"/>
    <w:rsid w:val="00A85D55"/>
    <w:rPr>
      <w:lang w:val="en-GB"/>
    </w:rPr>
  </w:style>
  <w:style w:type="paragraph" w:customStyle="1" w:styleId="xmsonormal">
    <w:name w:val="x_msonormal"/>
    <w:basedOn w:val="Normal"/>
    <w:rsid w:val="00E14B76"/>
    <w:pPr>
      <w:spacing w:before="100" w:beforeAutospacing="1" w:after="100" w:afterAutospacing="1" w:line="240" w:lineRule="auto"/>
    </w:pPr>
    <w:rPr>
      <w:rFonts w:ascii="Times New Roman" w:eastAsia="Times New Roman" w:hAnsi="Times New Roman" w:cs="Times New Roman"/>
      <w:kern w:val="0"/>
      <w:sz w:val="24"/>
      <w:szCs w:val="24"/>
      <w:lang w:val="es-VE" w:eastAsia="es-VE"/>
      <w14:ligatures w14:val="none"/>
    </w:rPr>
  </w:style>
  <w:style w:type="character" w:styleId="CommentReference">
    <w:name w:val="annotation reference"/>
    <w:basedOn w:val="DefaultParagraphFont"/>
    <w:uiPriority w:val="99"/>
    <w:semiHidden/>
    <w:unhideWhenUsed/>
    <w:rsid w:val="00E14B76"/>
    <w:rPr>
      <w:sz w:val="16"/>
      <w:szCs w:val="16"/>
    </w:rPr>
  </w:style>
  <w:style w:type="paragraph" w:styleId="CommentText">
    <w:name w:val="annotation text"/>
    <w:basedOn w:val="Normal"/>
    <w:link w:val="CommentTextChar"/>
    <w:uiPriority w:val="99"/>
    <w:unhideWhenUsed/>
    <w:rsid w:val="00E14B76"/>
    <w:pPr>
      <w:spacing w:line="240" w:lineRule="auto"/>
    </w:pPr>
    <w:rPr>
      <w:sz w:val="20"/>
      <w:szCs w:val="20"/>
      <w:lang w:val="en-US"/>
    </w:rPr>
  </w:style>
  <w:style w:type="character" w:customStyle="1" w:styleId="CommentTextChar">
    <w:name w:val="Comment Text Char"/>
    <w:basedOn w:val="DefaultParagraphFont"/>
    <w:link w:val="CommentText"/>
    <w:uiPriority w:val="99"/>
    <w:rsid w:val="00E14B76"/>
    <w:rPr>
      <w:sz w:val="20"/>
      <w:szCs w:val="20"/>
      <w:lang w:val="en-US"/>
    </w:rPr>
  </w:style>
  <w:style w:type="character" w:styleId="Mention">
    <w:name w:val="Mention"/>
    <w:basedOn w:val="DefaultParagraphFont"/>
    <w:uiPriority w:val="99"/>
    <w:unhideWhenUsed/>
    <w:rsid w:val="005523FB"/>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A73230"/>
    <w:rPr>
      <w:b/>
      <w:bCs/>
      <w:lang w:val="en-GB"/>
    </w:rPr>
  </w:style>
  <w:style w:type="character" w:customStyle="1" w:styleId="CommentSubjectChar">
    <w:name w:val="Comment Subject Char"/>
    <w:basedOn w:val="CommentTextChar"/>
    <w:link w:val="CommentSubject"/>
    <w:uiPriority w:val="99"/>
    <w:semiHidden/>
    <w:rsid w:val="00A73230"/>
    <w:rPr>
      <w:b/>
      <w:bCs/>
      <w:sz w:val="20"/>
      <w:szCs w:val="20"/>
      <w:lang w:val="en-GB"/>
    </w:rPr>
  </w:style>
  <w:style w:type="paragraph" w:styleId="Revision">
    <w:name w:val="Revision"/>
    <w:hidden/>
    <w:uiPriority w:val="99"/>
    <w:semiHidden/>
    <w:rsid w:val="007A03D4"/>
    <w:pPr>
      <w:spacing w:after="0" w:line="240" w:lineRule="auto"/>
    </w:pPr>
    <w:rPr>
      <w:lang w:val="en-GB"/>
    </w:rPr>
  </w:style>
  <w:style w:type="character" w:styleId="Hyperlink">
    <w:name w:val="Hyperlink"/>
    <w:basedOn w:val="DefaultParagraphFont"/>
    <w:uiPriority w:val="99"/>
    <w:unhideWhenUsed/>
    <w:rsid w:val="0035032C"/>
    <w:rPr>
      <w:color w:val="0563C1" w:themeColor="hyperlink"/>
      <w:u w:val="single"/>
    </w:rPr>
  </w:style>
  <w:style w:type="character" w:styleId="UnresolvedMention">
    <w:name w:val="Unresolved Mention"/>
    <w:basedOn w:val="DefaultParagraphFont"/>
    <w:uiPriority w:val="99"/>
    <w:semiHidden/>
    <w:unhideWhenUsed/>
    <w:rsid w:val="0035032C"/>
    <w:rPr>
      <w:color w:val="605E5C"/>
      <w:shd w:val="clear" w:color="auto" w:fill="E1DFDD"/>
    </w:rPr>
  </w:style>
  <w:style w:type="character" w:customStyle="1" w:styleId="Heading2Char">
    <w:name w:val="Heading 2 Char"/>
    <w:basedOn w:val="DefaultParagraphFont"/>
    <w:link w:val="Heading2"/>
    <w:uiPriority w:val="9"/>
    <w:semiHidden/>
    <w:rsid w:val="00BD6EE2"/>
    <w:rPr>
      <w:rFonts w:asciiTheme="majorHAnsi" w:eastAsiaTheme="majorEastAsia" w:hAnsiTheme="majorHAnsi" w:cstheme="majorBidi"/>
      <w:color w:val="2F5496" w:themeColor="accent1" w:themeShade="BF"/>
      <w:sz w:val="26"/>
      <w:szCs w:val="26"/>
      <w:lang w:val="en-GB"/>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04102">
      <w:bodyDiv w:val="1"/>
      <w:marLeft w:val="0"/>
      <w:marRight w:val="0"/>
      <w:marTop w:val="0"/>
      <w:marBottom w:val="0"/>
      <w:divBdr>
        <w:top w:val="none" w:sz="0" w:space="0" w:color="auto"/>
        <w:left w:val="none" w:sz="0" w:space="0" w:color="auto"/>
        <w:bottom w:val="none" w:sz="0" w:space="0" w:color="auto"/>
        <w:right w:val="none" w:sz="0" w:space="0" w:color="auto"/>
      </w:divBdr>
    </w:div>
    <w:div w:id="148593835">
      <w:bodyDiv w:val="1"/>
      <w:marLeft w:val="0"/>
      <w:marRight w:val="0"/>
      <w:marTop w:val="0"/>
      <w:marBottom w:val="0"/>
      <w:divBdr>
        <w:top w:val="none" w:sz="0" w:space="0" w:color="auto"/>
        <w:left w:val="none" w:sz="0" w:space="0" w:color="auto"/>
        <w:bottom w:val="none" w:sz="0" w:space="0" w:color="auto"/>
        <w:right w:val="none" w:sz="0" w:space="0" w:color="auto"/>
      </w:divBdr>
      <w:divsChild>
        <w:div w:id="1954248350">
          <w:marLeft w:val="0"/>
          <w:marRight w:val="0"/>
          <w:marTop w:val="0"/>
          <w:marBottom w:val="0"/>
          <w:divBdr>
            <w:top w:val="none" w:sz="0" w:space="0" w:color="auto"/>
            <w:left w:val="none" w:sz="0" w:space="0" w:color="auto"/>
            <w:bottom w:val="none" w:sz="0" w:space="0" w:color="auto"/>
            <w:right w:val="none" w:sz="0" w:space="0" w:color="auto"/>
          </w:divBdr>
        </w:div>
        <w:div w:id="873232072">
          <w:marLeft w:val="0"/>
          <w:marRight w:val="0"/>
          <w:marTop w:val="0"/>
          <w:marBottom w:val="0"/>
          <w:divBdr>
            <w:top w:val="none" w:sz="0" w:space="0" w:color="auto"/>
            <w:left w:val="none" w:sz="0" w:space="0" w:color="auto"/>
            <w:bottom w:val="none" w:sz="0" w:space="0" w:color="auto"/>
            <w:right w:val="none" w:sz="0" w:space="0" w:color="auto"/>
          </w:divBdr>
        </w:div>
        <w:div w:id="224950481">
          <w:marLeft w:val="0"/>
          <w:marRight w:val="0"/>
          <w:marTop w:val="0"/>
          <w:marBottom w:val="0"/>
          <w:divBdr>
            <w:top w:val="none" w:sz="0" w:space="0" w:color="auto"/>
            <w:left w:val="none" w:sz="0" w:space="0" w:color="auto"/>
            <w:bottom w:val="none" w:sz="0" w:space="0" w:color="auto"/>
            <w:right w:val="none" w:sz="0" w:space="0" w:color="auto"/>
          </w:divBdr>
        </w:div>
        <w:div w:id="264269578">
          <w:marLeft w:val="0"/>
          <w:marRight w:val="0"/>
          <w:marTop w:val="0"/>
          <w:marBottom w:val="0"/>
          <w:divBdr>
            <w:top w:val="none" w:sz="0" w:space="0" w:color="auto"/>
            <w:left w:val="none" w:sz="0" w:space="0" w:color="auto"/>
            <w:bottom w:val="none" w:sz="0" w:space="0" w:color="auto"/>
            <w:right w:val="none" w:sz="0" w:space="0" w:color="auto"/>
          </w:divBdr>
        </w:div>
        <w:div w:id="1980307998">
          <w:marLeft w:val="0"/>
          <w:marRight w:val="0"/>
          <w:marTop w:val="0"/>
          <w:marBottom w:val="0"/>
          <w:divBdr>
            <w:top w:val="none" w:sz="0" w:space="0" w:color="auto"/>
            <w:left w:val="none" w:sz="0" w:space="0" w:color="auto"/>
            <w:bottom w:val="none" w:sz="0" w:space="0" w:color="auto"/>
            <w:right w:val="none" w:sz="0" w:space="0" w:color="auto"/>
          </w:divBdr>
        </w:div>
        <w:div w:id="91245625">
          <w:marLeft w:val="0"/>
          <w:marRight w:val="0"/>
          <w:marTop w:val="0"/>
          <w:marBottom w:val="0"/>
          <w:divBdr>
            <w:top w:val="none" w:sz="0" w:space="0" w:color="auto"/>
            <w:left w:val="none" w:sz="0" w:space="0" w:color="auto"/>
            <w:bottom w:val="none" w:sz="0" w:space="0" w:color="auto"/>
            <w:right w:val="none" w:sz="0" w:space="0" w:color="auto"/>
          </w:divBdr>
        </w:div>
        <w:div w:id="968361477">
          <w:marLeft w:val="0"/>
          <w:marRight w:val="0"/>
          <w:marTop w:val="0"/>
          <w:marBottom w:val="0"/>
          <w:divBdr>
            <w:top w:val="none" w:sz="0" w:space="0" w:color="auto"/>
            <w:left w:val="none" w:sz="0" w:space="0" w:color="auto"/>
            <w:bottom w:val="none" w:sz="0" w:space="0" w:color="auto"/>
            <w:right w:val="none" w:sz="0" w:space="0" w:color="auto"/>
          </w:divBdr>
        </w:div>
        <w:div w:id="72161969">
          <w:marLeft w:val="0"/>
          <w:marRight w:val="0"/>
          <w:marTop w:val="0"/>
          <w:marBottom w:val="0"/>
          <w:divBdr>
            <w:top w:val="none" w:sz="0" w:space="0" w:color="auto"/>
            <w:left w:val="none" w:sz="0" w:space="0" w:color="auto"/>
            <w:bottom w:val="none" w:sz="0" w:space="0" w:color="auto"/>
            <w:right w:val="none" w:sz="0" w:space="0" w:color="auto"/>
          </w:divBdr>
        </w:div>
      </w:divsChild>
    </w:div>
    <w:div w:id="192769662">
      <w:bodyDiv w:val="1"/>
      <w:marLeft w:val="0"/>
      <w:marRight w:val="0"/>
      <w:marTop w:val="0"/>
      <w:marBottom w:val="0"/>
      <w:divBdr>
        <w:top w:val="none" w:sz="0" w:space="0" w:color="auto"/>
        <w:left w:val="none" w:sz="0" w:space="0" w:color="auto"/>
        <w:bottom w:val="none" w:sz="0" w:space="0" w:color="auto"/>
        <w:right w:val="none" w:sz="0" w:space="0" w:color="auto"/>
      </w:divBdr>
    </w:div>
    <w:div w:id="296881682">
      <w:bodyDiv w:val="1"/>
      <w:marLeft w:val="0"/>
      <w:marRight w:val="0"/>
      <w:marTop w:val="0"/>
      <w:marBottom w:val="0"/>
      <w:divBdr>
        <w:top w:val="none" w:sz="0" w:space="0" w:color="auto"/>
        <w:left w:val="none" w:sz="0" w:space="0" w:color="auto"/>
        <w:bottom w:val="none" w:sz="0" w:space="0" w:color="auto"/>
        <w:right w:val="none" w:sz="0" w:space="0" w:color="auto"/>
      </w:divBdr>
    </w:div>
    <w:div w:id="363092346">
      <w:bodyDiv w:val="1"/>
      <w:marLeft w:val="0"/>
      <w:marRight w:val="0"/>
      <w:marTop w:val="0"/>
      <w:marBottom w:val="0"/>
      <w:divBdr>
        <w:top w:val="none" w:sz="0" w:space="0" w:color="auto"/>
        <w:left w:val="none" w:sz="0" w:space="0" w:color="auto"/>
        <w:bottom w:val="none" w:sz="0" w:space="0" w:color="auto"/>
        <w:right w:val="none" w:sz="0" w:space="0" w:color="auto"/>
      </w:divBdr>
    </w:div>
    <w:div w:id="844319165">
      <w:bodyDiv w:val="1"/>
      <w:marLeft w:val="0"/>
      <w:marRight w:val="0"/>
      <w:marTop w:val="0"/>
      <w:marBottom w:val="0"/>
      <w:divBdr>
        <w:top w:val="none" w:sz="0" w:space="0" w:color="auto"/>
        <w:left w:val="none" w:sz="0" w:space="0" w:color="auto"/>
        <w:bottom w:val="none" w:sz="0" w:space="0" w:color="auto"/>
        <w:right w:val="none" w:sz="0" w:space="0" w:color="auto"/>
      </w:divBdr>
    </w:div>
    <w:div w:id="1298223580">
      <w:bodyDiv w:val="1"/>
      <w:marLeft w:val="0"/>
      <w:marRight w:val="0"/>
      <w:marTop w:val="0"/>
      <w:marBottom w:val="0"/>
      <w:divBdr>
        <w:top w:val="none" w:sz="0" w:space="0" w:color="auto"/>
        <w:left w:val="none" w:sz="0" w:space="0" w:color="auto"/>
        <w:bottom w:val="none" w:sz="0" w:space="0" w:color="auto"/>
        <w:right w:val="none" w:sz="0" w:space="0" w:color="auto"/>
      </w:divBdr>
      <w:divsChild>
        <w:div w:id="2033264149">
          <w:marLeft w:val="0"/>
          <w:marRight w:val="0"/>
          <w:marTop w:val="0"/>
          <w:marBottom w:val="0"/>
          <w:divBdr>
            <w:top w:val="none" w:sz="0" w:space="0" w:color="auto"/>
            <w:left w:val="none" w:sz="0" w:space="0" w:color="auto"/>
            <w:bottom w:val="none" w:sz="0" w:space="0" w:color="auto"/>
            <w:right w:val="none" w:sz="0" w:space="0" w:color="auto"/>
          </w:divBdr>
        </w:div>
        <w:div w:id="68892651">
          <w:marLeft w:val="0"/>
          <w:marRight w:val="0"/>
          <w:marTop w:val="0"/>
          <w:marBottom w:val="0"/>
          <w:divBdr>
            <w:top w:val="none" w:sz="0" w:space="0" w:color="auto"/>
            <w:left w:val="none" w:sz="0" w:space="0" w:color="auto"/>
            <w:bottom w:val="none" w:sz="0" w:space="0" w:color="auto"/>
            <w:right w:val="none" w:sz="0" w:space="0" w:color="auto"/>
          </w:divBdr>
        </w:div>
        <w:div w:id="1025255374">
          <w:marLeft w:val="0"/>
          <w:marRight w:val="0"/>
          <w:marTop w:val="0"/>
          <w:marBottom w:val="0"/>
          <w:divBdr>
            <w:top w:val="none" w:sz="0" w:space="0" w:color="auto"/>
            <w:left w:val="none" w:sz="0" w:space="0" w:color="auto"/>
            <w:bottom w:val="none" w:sz="0" w:space="0" w:color="auto"/>
            <w:right w:val="none" w:sz="0" w:space="0" w:color="auto"/>
          </w:divBdr>
        </w:div>
        <w:div w:id="547112640">
          <w:marLeft w:val="0"/>
          <w:marRight w:val="0"/>
          <w:marTop w:val="0"/>
          <w:marBottom w:val="0"/>
          <w:divBdr>
            <w:top w:val="none" w:sz="0" w:space="0" w:color="auto"/>
            <w:left w:val="none" w:sz="0" w:space="0" w:color="auto"/>
            <w:bottom w:val="none" w:sz="0" w:space="0" w:color="auto"/>
            <w:right w:val="none" w:sz="0" w:space="0" w:color="auto"/>
          </w:divBdr>
        </w:div>
        <w:div w:id="1413284528">
          <w:marLeft w:val="0"/>
          <w:marRight w:val="0"/>
          <w:marTop w:val="0"/>
          <w:marBottom w:val="0"/>
          <w:divBdr>
            <w:top w:val="none" w:sz="0" w:space="0" w:color="auto"/>
            <w:left w:val="none" w:sz="0" w:space="0" w:color="auto"/>
            <w:bottom w:val="none" w:sz="0" w:space="0" w:color="auto"/>
            <w:right w:val="none" w:sz="0" w:space="0" w:color="auto"/>
          </w:divBdr>
        </w:div>
        <w:div w:id="516701161">
          <w:marLeft w:val="0"/>
          <w:marRight w:val="0"/>
          <w:marTop w:val="0"/>
          <w:marBottom w:val="0"/>
          <w:divBdr>
            <w:top w:val="none" w:sz="0" w:space="0" w:color="auto"/>
            <w:left w:val="none" w:sz="0" w:space="0" w:color="auto"/>
            <w:bottom w:val="none" w:sz="0" w:space="0" w:color="auto"/>
            <w:right w:val="none" w:sz="0" w:space="0" w:color="auto"/>
          </w:divBdr>
        </w:div>
        <w:div w:id="2060010619">
          <w:marLeft w:val="0"/>
          <w:marRight w:val="0"/>
          <w:marTop w:val="0"/>
          <w:marBottom w:val="0"/>
          <w:divBdr>
            <w:top w:val="none" w:sz="0" w:space="0" w:color="auto"/>
            <w:left w:val="none" w:sz="0" w:space="0" w:color="auto"/>
            <w:bottom w:val="none" w:sz="0" w:space="0" w:color="auto"/>
            <w:right w:val="none" w:sz="0" w:space="0" w:color="auto"/>
          </w:divBdr>
        </w:div>
        <w:div w:id="793252280">
          <w:marLeft w:val="0"/>
          <w:marRight w:val="0"/>
          <w:marTop w:val="0"/>
          <w:marBottom w:val="0"/>
          <w:divBdr>
            <w:top w:val="none" w:sz="0" w:space="0" w:color="auto"/>
            <w:left w:val="none" w:sz="0" w:space="0" w:color="auto"/>
            <w:bottom w:val="none" w:sz="0" w:space="0" w:color="auto"/>
            <w:right w:val="none" w:sz="0" w:space="0" w:color="auto"/>
          </w:divBdr>
        </w:div>
      </w:divsChild>
    </w:div>
    <w:div w:id="1582250928">
      <w:bodyDiv w:val="1"/>
      <w:marLeft w:val="0"/>
      <w:marRight w:val="0"/>
      <w:marTop w:val="0"/>
      <w:marBottom w:val="0"/>
      <w:divBdr>
        <w:top w:val="none" w:sz="0" w:space="0" w:color="auto"/>
        <w:left w:val="none" w:sz="0" w:space="0" w:color="auto"/>
        <w:bottom w:val="none" w:sz="0" w:space="0" w:color="auto"/>
        <w:right w:val="none" w:sz="0" w:space="0" w:color="auto"/>
      </w:divBdr>
    </w:div>
    <w:div w:id="1916627310">
      <w:bodyDiv w:val="1"/>
      <w:marLeft w:val="0"/>
      <w:marRight w:val="0"/>
      <w:marTop w:val="0"/>
      <w:marBottom w:val="0"/>
      <w:divBdr>
        <w:top w:val="none" w:sz="0" w:space="0" w:color="auto"/>
        <w:left w:val="none" w:sz="0" w:space="0" w:color="auto"/>
        <w:bottom w:val="none" w:sz="0" w:space="0" w:color="auto"/>
        <w:right w:val="none" w:sz="0" w:space="0" w:color="auto"/>
      </w:divBdr>
    </w:div>
    <w:div w:id="1940217470">
      <w:bodyDiv w:val="1"/>
      <w:marLeft w:val="0"/>
      <w:marRight w:val="0"/>
      <w:marTop w:val="0"/>
      <w:marBottom w:val="0"/>
      <w:divBdr>
        <w:top w:val="none" w:sz="0" w:space="0" w:color="auto"/>
        <w:left w:val="none" w:sz="0" w:space="0" w:color="auto"/>
        <w:bottom w:val="none" w:sz="0" w:space="0" w:color="auto"/>
        <w:right w:val="none" w:sz="0" w:space="0" w:color="auto"/>
      </w:divBdr>
      <w:divsChild>
        <w:div w:id="1876191626">
          <w:marLeft w:val="0"/>
          <w:marRight w:val="0"/>
          <w:marTop w:val="0"/>
          <w:marBottom w:val="0"/>
          <w:divBdr>
            <w:top w:val="single" w:sz="2" w:space="0" w:color="D9D9E3"/>
            <w:left w:val="single" w:sz="2" w:space="0" w:color="D9D9E3"/>
            <w:bottom w:val="single" w:sz="2" w:space="0" w:color="D9D9E3"/>
            <w:right w:val="single" w:sz="2" w:space="0" w:color="D9D9E3"/>
          </w:divBdr>
          <w:divsChild>
            <w:div w:id="1542353637">
              <w:marLeft w:val="0"/>
              <w:marRight w:val="0"/>
              <w:marTop w:val="100"/>
              <w:marBottom w:val="100"/>
              <w:divBdr>
                <w:top w:val="single" w:sz="2" w:space="0" w:color="D9D9E3"/>
                <w:left w:val="single" w:sz="2" w:space="0" w:color="D9D9E3"/>
                <w:bottom w:val="single" w:sz="2" w:space="0" w:color="D9D9E3"/>
                <w:right w:val="single" w:sz="2" w:space="0" w:color="D9D9E3"/>
              </w:divBdr>
              <w:divsChild>
                <w:div w:id="1586302409">
                  <w:marLeft w:val="0"/>
                  <w:marRight w:val="0"/>
                  <w:marTop w:val="0"/>
                  <w:marBottom w:val="0"/>
                  <w:divBdr>
                    <w:top w:val="single" w:sz="2" w:space="0" w:color="D9D9E3"/>
                    <w:left w:val="single" w:sz="2" w:space="0" w:color="D9D9E3"/>
                    <w:bottom w:val="single" w:sz="2" w:space="0" w:color="D9D9E3"/>
                    <w:right w:val="single" w:sz="2" w:space="0" w:color="D9D9E3"/>
                  </w:divBdr>
                  <w:divsChild>
                    <w:div w:id="961349501">
                      <w:marLeft w:val="0"/>
                      <w:marRight w:val="0"/>
                      <w:marTop w:val="0"/>
                      <w:marBottom w:val="0"/>
                      <w:divBdr>
                        <w:top w:val="single" w:sz="2" w:space="0" w:color="D9D9E3"/>
                        <w:left w:val="single" w:sz="2" w:space="0" w:color="D9D9E3"/>
                        <w:bottom w:val="single" w:sz="2" w:space="0" w:color="D9D9E3"/>
                        <w:right w:val="single" w:sz="2" w:space="0" w:color="D9D9E3"/>
                      </w:divBdr>
                      <w:divsChild>
                        <w:div w:id="1776291252">
                          <w:marLeft w:val="0"/>
                          <w:marRight w:val="0"/>
                          <w:marTop w:val="0"/>
                          <w:marBottom w:val="0"/>
                          <w:divBdr>
                            <w:top w:val="single" w:sz="2" w:space="0" w:color="D9D9E3"/>
                            <w:left w:val="single" w:sz="2" w:space="0" w:color="D9D9E3"/>
                            <w:bottom w:val="single" w:sz="2" w:space="0" w:color="D9D9E3"/>
                            <w:right w:val="single" w:sz="2" w:space="0" w:color="D9D9E3"/>
                          </w:divBdr>
                          <w:divsChild>
                            <w:div w:id="317928958">
                              <w:marLeft w:val="0"/>
                              <w:marRight w:val="0"/>
                              <w:marTop w:val="0"/>
                              <w:marBottom w:val="0"/>
                              <w:divBdr>
                                <w:top w:val="single" w:sz="2" w:space="0" w:color="D9D9E3"/>
                                <w:left w:val="single" w:sz="2" w:space="0" w:color="D9D9E3"/>
                                <w:bottom w:val="single" w:sz="2" w:space="0" w:color="D9D9E3"/>
                                <w:right w:val="single" w:sz="2" w:space="0" w:color="D9D9E3"/>
                              </w:divBdr>
                              <w:divsChild>
                                <w:div w:id="975258789">
                                  <w:marLeft w:val="0"/>
                                  <w:marRight w:val="0"/>
                                  <w:marTop w:val="0"/>
                                  <w:marBottom w:val="0"/>
                                  <w:divBdr>
                                    <w:top w:val="single" w:sz="2" w:space="0" w:color="D9D9E3"/>
                                    <w:left w:val="single" w:sz="2" w:space="0" w:color="D9D9E3"/>
                                    <w:bottom w:val="single" w:sz="2" w:space="0" w:color="D9D9E3"/>
                                    <w:right w:val="single" w:sz="2" w:space="0" w:color="D9D9E3"/>
                                  </w:divBdr>
                                  <w:divsChild>
                                    <w:div w:id="173627501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lvija.sileike@aviasg.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9460B2C3CD752419BA1A3A3A9C14D82" ma:contentTypeVersion="15" ma:contentTypeDescription="Kurkite naują dokumentą." ma:contentTypeScope="" ma:versionID="a03f2d063c3d13980e456a5e8473cf8a">
  <xsd:schema xmlns:xsd="http://www.w3.org/2001/XMLSchema" xmlns:xs="http://www.w3.org/2001/XMLSchema" xmlns:p="http://schemas.microsoft.com/office/2006/metadata/properties" xmlns:ns2="91b16719-536f-4fdf-94c4-f7ad0f841ac6" xmlns:ns3="97e133d7-b86e-4fab-b5e8-6f5a836374a6" targetNamespace="http://schemas.microsoft.com/office/2006/metadata/properties" ma:root="true" ma:fieldsID="5e0a4a1d99d01baf1f81fa946e35a5ee" ns2:_="" ns3:_="">
    <xsd:import namespace="91b16719-536f-4fdf-94c4-f7ad0f841ac6"/>
    <xsd:import namespace="97e133d7-b86e-4fab-b5e8-6f5a836374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bjectDetectorVersions" minOccurs="0"/>
                <xsd:element ref="ns3:MediaServiceDateTaken" minOccurs="0"/>
                <xsd:element ref="ns3:MediaServiceOCR" minOccurs="0"/>
                <xsd:element ref="ns3:MediaServiceLocation"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b16719-536f-4fdf-94c4-f7ad0f841ac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faa8903c-ff32-4229-ad92-43bf1883327a}" ma:internalName="TaxCatchAll" ma:showField="CatchAllData" ma:web="91b16719-536f-4fdf-94c4-f7ad0f841ac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e133d7-b86e-4fab-b5e8-6f5a836374a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b7e2390f-612a-4ddf-8ccc-8ab7670ff80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e133d7-b86e-4fab-b5e8-6f5a836374a6">
      <Terms xmlns="http://schemas.microsoft.com/office/infopath/2007/PartnerControls"/>
    </lcf76f155ced4ddcb4097134ff3c332f>
    <TaxCatchAll xmlns="91b16719-536f-4fdf-94c4-f7ad0f841ac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17468-CA8F-4416-8C54-8D5FCDCC6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b16719-536f-4fdf-94c4-f7ad0f841ac6"/>
    <ds:schemaRef ds:uri="97e133d7-b86e-4fab-b5e8-6f5a836374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D57A86-98C4-487F-AF63-6FA1D293FA74}">
  <ds:schemaRefs>
    <ds:schemaRef ds:uri="http://schemas.microsoft.com/office/2006/metadata/properties"/>
    <ds:schemaRef ds:uri="http://schemas.microsoft.com/office/infopath/2007/PartnerControls"/>
    <ds:schemaRef ds:uri="97e133d7-b86e-4fab-b5e8-6f5a836374a6"/>
    <ds:schemaRef ds:uri="91b16719-536f-4fdf-94c4-f7ad0f841ac6"/>
  </ds:schemaRefs>
</ds:datastoreItem>
</file>

<file path=customXml/itemProps3.xml><?xml version="1.0" encoding="utf-8"?>
<ds:datastoreItem xmlns:ds="http://schemas.openxmlformats.org/officeDocument/2006/customXml" ds:itemID="{3E332450-4710-4490-8BC7-9252F886BE4F}">
  <ds:schemaRefs>
    <ds:schemaRef ds:uri="http://schemas.microsoft.com/sharepoint/v3/contenttype/forms"/>
  </ds:schemaRefs>
</ds:datastoreItem>
</file>

<file path=customXml/itemProps4.xml><?xml version="1.0" encoding="utf-8"?>
<ds:datastoreItem xmlns:ds="http://schemas.openxmlformats.org/officeDocument/2006/customXml" ds:itemID="{5A094E3B-9B3D-4931-9B32-89BF1BB80E6A}">
  <ds:schemaRefs>
    <ds:schemaRef ds:uri="http://schemas.openxmlformats.org/officeDocument/2006/bibliography"/>
  </ds:schemaRefs>
</ds:datastoreItem>
</file>

<file path=docMetadata/LabelInfo.xml><?xml version="1.0" encoding="utf-8"?>
<clbl:labelList xmlns:clbl="http://schemas.microsoft.com/office/2020/mipLabelMetadata">
  <clbl:label id="{6cafff92-3b55-4909-8bc6-a786cd612d40}" enabled="0" method="" siteId="{6cafff92-3b55-4909-8bc6-a786cd612d40}" removed="1"/>
</clbl:labelList>
</file>

<file path=docProps/app.xml><?xml version="1.0" encoding="utf-8"?>
<Properties xmlns="http://schemas.openxmlformats.org/officeDocument/2006/extended-properties" xmlns:vt="http://schemas.openxmlformats.org/officeDocument/2006/docPropsVTypes">
  <Template>Normal</Template>
  <TotalTime>9</TotalTime>
  <Pages>2</Pages>
  <Words>527</Words>
  <Characters>3007</Characters>
  <Application>Microsoft Office Word</Application>
  <DocSecurity>0</DocSecurity>
  <Lines>25</Lines>
  <Paragraphs>7</Paragraphs>
  <ScaleCrop>false</ScaleCrop>
  <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 Zabityte</dc:creator>
  <cp:keywords/>
  <dc:description/>
  <cp:lastModifiedBy>Martynas Vilcinskas | ASG</cp:lastModifiedBy>
  <cp:revision>7</cp:revision>
  <cp:lastPrinted>2025-03-19T03:03:00Z</cp:lastPrinted>
  <dcterms:created xsi:type="dcterms:W3CDTF">2026-07-24T08:28:00Z</dcterms:created>
  <dcterms:modified xsi:type="dcterms:W3CDTF">2026-08-11T10:49:00Z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0x010100B9460B2C3CD752419BA1A3A3A9C14D82</vt:lpwstr>
  </property>
  <property fmtid="{D5CDD505-2E9C-101B-9397-08002B2CF9AE}" pid="3" name="MediaServiceImageTags">
    <vt:lpwstr/>
  </property>
</Properties>
</file>