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2B756" w14:textId="77777777" w:rsidR="0008512E" w:rsidRPr="003F0365" w:rsidRDefault="00397442">
      <w:pPr>
        <w:pStyle w:val="NoSpacing"/>
        <w:rPr>
          <w:rFonts w:asciiTheme="minorHAnsi" w:hAnsiTheme="minorHAnsi" w:cstheme="minorHAnsi"/>
        </w:rPr>
      </w:pPr>
      <w:r w:rsidRPr="003F0365">
        <w:rPr>
          <w:rFonts w:asciiTheme="minorHAnsi" w:hAnsiTheme="minorHAnsi" w:cstheme="minorHAnsi"/>
          <w:noProof/>
        </w:rPr>
        <w:drawing>
          <wp:inline distT="0" distB="7620" distL="0" distR="0" wp14:anchorId="1E5ED60B" wp14:editId="37461A78">
            <wp:extent cx="695325" cy="4692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1"/>
                    <a:stretch>
                      <a:fillRect/>
                    </a:stretch>
                  </pic:blipFill>
                  <pic:spPr bwMode="auto">
                    <a:xfrm>
                      <a:off x="0" y="0"/>
                      <a:ext cx="695325" cy="469265"/>
                    </a:xfrm>
                    <a:prstGeom prst="rect">
                      <a:avLst/>
                    </a:prstGeom>
                  </pic:spPr>
                </pic:pic>
              </a:graphicData>
            </a:graphic>
          </wp:inline>
        </w:drawing>
      </w:r>
      <w:r w:rsidRPr="003F0365">
        <w:rPr>
          <w:rFonts w:asciiTheme="minorHAnsi" w:hAnsiTheme="minorHAnsi" w:cstheme="minorHAnsi"/>
          <w:lang w:eastAsia="lt-LT"/>
        </w:rPr>
        <w:t xml:space="preserve">                                                                                                               </w:t>
      </w:r>
    </w:p>
    <w:p w14:paraId="0E4F58D5" w14:textId="2FA393B9" w:rsidR="004B388A" w:rsidRPr="003F0365" w:rsidRDefault="004B388A" w:rsidP="004B388A">
      <w:pPr>
        <w:spacing w:line="240" w:lineRule="auto"/>
        <w:ind w:left="5184" w:firstLine="1296"/>
        <w:rPr>
          <w:rFonts w:asciiTheme="minorHAnsi" w:eastAsiaTheme="minorHAnsi" w:hAnsiTheme="minorHAnsi" w:cstheme="minorHAnsi"/>
          <w:i/>
        </w:rPr>
      </w:pPr>
      <w:r w:rsidRPr="003F0365">
        <w:rPr>
          <w:rFonts w:asciiTheme="minorHAnsi" w:eastAsiaTheme="minorHAnsi" w:hAnsiTheme="minorHAnsi" w:cstheme="minorHAnsi"/>
          <w:i/>
        </w:rPr>
        <w:t xml:space="preserve">  Pranešimas žiniasklaidai</w:t>
      </w:r>
    </w:p>
    <w:p w14:paraId="150FA428" w14:textId="59CB57EC" w:rsidR="004B388A" w:rsidRPr="00E810BB" w:rsidRDefault="004B388A" w:rsidP="004B388A">
      <w:pPr>
        <w:pStyle w:val="ListParagraph"/>
        <w:suppressAutoHyphens w:val="0"/>
        <w:spacing w:after="0" w:line="240" w:lineRule="auto"/>
        <w:ind w:left="7752"/>
        <w:rPr>
          <w:rFonts w:asciiTheme="minorHAnsi" w:eastAsiaTheme="minorHAnsi" w:hAnsiTheme="minorHAnsi" w:cstheme="minorHAnsi"/>
          <w:i/>
          <w:lang w:val="en-US"/>
        </w:rPr>
      </w:pPr>
      <w:r w:rsidRPr="003F0365">
        <w:rPr>
          <w:rFonts w:asciiTheme="minorHAnsi" w:eastAsiaTheme="minorHAnsi" w:hAnsiTheme="minorHAnsi" w:cstheme="minorHAnsi"/>
          <w:i/>
        </w:rPr>
        <w:t>202</w:t>
      </w:r>
      <w:r w:rsidR="0014391A" w:rsidRPr="003F0365">
        <w:rPr>
          <w:rFonts w:asciiTheme="minorHAnsi" w:eastAsiaTheme="minorHAnsi" w:hAnsiTheme="minorHAnsi" w:cstheme="minorHAnsi"/>
          <w:i/>
        </w:rPr>
        <w:t>6</w:t>
      </w:r>
      <w:r w:rsidRPr="003F0365">
        <w:rPr>
          <w:rFonts w:asciiTheme="minorHAnsi" w:eastAsiaTheme="minorHAnsi" w:hAnsiTheme="minorHAnsi" w:cstheme="minorHAnsi"/>
          <w:i/>
        </w:rPr>
        <w:t xml:space="preserve"> </w:t>
      </w:r>
      <w:r w:rsidR="00201120" w:rsidRPr="003F0365">
        <w:rPr>
          <w:rFonts w:asciiTheme="minorHAnsi" w:eastAsiaTheme="minorHAnsi" w:hAnsiTheme="minorHAnsi" w:cstheme="minorHAnsi"/>
          <w:i/>
        </w:rPr>
        <w:t>0</w:t>
      </w:r>
      <w:r w:rsidR="00527F28" w:rsidRPr="003F0365">
        <w:rPr>
          <w:rFonts w:asciiTheme="minorHAnsi" w:eastAsiaTheme="minorHAnsi" w:hAnsiTheme="minorHAnsi" w:cstheme="minorHAnsi"/>
          <w:i/>
        </w:rPr>
        <w:t>8</w:t>
      </w:r>
      <w:r w:rsidR="00096465" w:rsidRPr="003F0365">
        <w:rPr>
          <w:rFonts w:asciiTheme="minorHAnsi" w:eastAsiaTheme="minorHAnsi" w:hAnsiTheme="minorHAnsi" w:cstheme="minorHAnsi"/>
          <w:i/>
        </w:rPr>
        <w:t xml:space="preserve"> </w:t>
      </w:r>
      <w:r w:rsidR="00E810BB">
        <w:rPr>
          <w:rFonts w:asciiTheme="minorHAnsi" w:eastAsiaTheme="minorHAnsi" w:hAnsiTheme="minorHAnsi" w:cstheme="minorHAnsi"/>
          <w:i/>
          <w:lang w:val="en-US"/>
        </w:rPr>
        <w:t>12</w:t>
      </w:r>
    </w:p>
    <w:p w14:paraId="089036E3" w14:textId="77777777" w:rsidR="0008512E" w:rsidRPr="003F0365" w:rsidRDefault="0008512E">
      <w:pPr>
        <w:pStyle w:val="NoSpacing"/>
        <w:rPr>
          <w:rFonts w:asciiTheme="minorHAnsi" w:hAnsiTheme="minorHAnsi" w:cstheme="minorHAnsi"/>
        </w:rPr>
      </w:pPr>
    </w:p>
    <w:p w14:paraId="1F96515F" w14:textId="77777777" w:rsidR="0008512E" w:rsidRPr="003F0365" w:rsidRDefault="0008512E" w:rsidP="009A3D36">
      <w:pPr>
        <w:pStyle w:val="NoSpacing"/>
        <w:jc w:val="center"/>
        <w:rPr>
          <w:rFonts w:asciiTheme="minorHAnsi" w:hAnsiTheme="minorHAnsi" w:cstheme="minorHAnsi"/>
        </w:rPr>
      </w:pPr>
    </w:p>
    <w:p w14:paraId="1AA8D142" w14:textId="18A145D9" w:rsidR="00714B37" w:rsidRPr="003F0365" w:rsidRDefault="00527F28" w:rsidP="00527F28">
      <w:pPr>
        <w:jc w:val="center"/>
        <w:rPr>
          <w:rFonts w:asciiTheme="minorHAnsi" w:hAnsiTheme="minorHAnsi" w:cstheme="minorHAnsi"/>
          <w:b/>
          <w:bCs/>
          <w:color w:val="000000" w:themeColor="text1"/>
          <w:sz w:val="28"/>
          <w:szCs w:val="28"/>
        </w:rPr>
      </w:pPr>
      <w:r w:rsidRPr="003F0365">
        <w:rPr>
          <w:rFonts w:asciiTheme="minorHAnsi" w:hAnsiTheme="minorHAnsi" w:cstheme="minorHAnsi"/>
          <w:b/>
          <w:bCs/>
          <w:color w:val="000000" w:themeColor="text1"/>
          <w:sz w:val="28"/>
          <w:szCs w:val="28"/>
        </w:rPr>
        <w:t xml:space="preserve">MERKO Lietuvoje: pirmąjį pusmetį didžiausias dėmesys – strateginiams rangos projektams </w:t>
      </w:r>
    </w:p>
    <w:p w14:paraId="6181E48A" w14:textId="77777777" w:rsidR="00D77BE2" w:rsidRPr="003F0365" w:rsidRDefault="00D77BE2" w:rsidP="00277DD7">
      <w:pPr>
        <w:suppressAutoHyphens w:val="0"/>
        <w:spacing w:after="0" w:line="259" w:lineRule="auto"/>
        <w:textAlignment w:val="auto"/>
        <w:rPr>
          <w:rFonts w:asciiTheme="minorHAnsi" w:hAnsiTheme="minorHAnsi" w:cstheme="minorHAnsi"/>
          <w:b/>
          <w:bCs/>
        </w:rPr>
      </w:pPr>
    </w:p>
    <w:p w14:paraId="7E5BBE2C" w14:textId="534CF23A" w:rsidR="00527F28" w:rsidRPr="003F0365" w:rsidRDefault="00D77BE2" w:rsidP="00277DD7">
      <w:pPr>
        <w:suppressAutoHyphens w:val="0"/>
        <w:spacing w:after="0" w:line="259" w:lineRule="auto"/>
        <w:textAlignment w:val="auto"/>
        <w:rPr>
          <w:rFonts w:asciiTheme="minorHAnsi" w:hAnsiTheme="minorHAnsi" w:cstheme="minorHAnsi"/>
          <w:b/>
          <w:bCs/>
        </w:rPr>
      </w:pPr>
      <w:r w:rsidRPr="003F0365">
        <w:rPr>
          <w:rFonts w:asciiTheme="minorHAnsi" w:hAnsiTheme="minorHAnsi" w:cstheme="minorHAnsi"/>
          <w:b/>
          <w:bCs/>
        </w:rPr>
        <w:t xml:space="preserve">Pirmąjį 2026 metų pusmetį UAB Merko statyba išlaikė stabilias veiklos apimtis, o naujai pasirašytų rangos sutarčių vertė pasiekė 374 mln. eurų. Vienu svarbiausių šio laikotarpio įvykių tapo </w:t>
      </w:r>
      <w:r w:rsidR="00446B53" w:rsidRPr="003F0365">
        <w:rPr>
          <w:rFonts w:asciiTheme="minorHAnsi" w:hAnsiTheme="minorHAnsi" w:cstheme="minorHAnsi"/>
          <w:b/>
          <w:bCs/>
        </w:rPr>
        <w:t xml:space="preserve">pasirengimas </w:t>
      </w:r>
      <w:r w:rsidRPr="003F0365">
        <w:rPr>
          <w:rFonts w:asciiTheme="minorHAnsi" w:hAnsiTheme="minorHAnsi" w:cstheme="minorHAnsi"/>
          <w:b/>
          <w:bCs/>
        </w:rPr>
        <w:t>Rūdninkų karinio miestelio projekto įgyvendinim</w:t>
      </w:r>
      <w:r w:rsidR="00FE77C1" w:rsidRPr="003F0365">
        <w:rPr>
          <w:rFonts w:asciiTheme="minorHAnsi" w:hAnsiTheme="minorHAnsi" w:cstheme="minorHAnsi"/>
          <w:b/>
          <w:bCs/>
        </w:rPr>
        <w:t>ui</w:t>
      </w:r>
      <w:r w:rsidRPr="003F0365">
        <w:rPr>
          <w:rFonts w:asciiTheme="minorHAnsi" w:hAnsiTheme="minorHAnsi" w:cstheme="minorHAnsi"/>
          <w:b/>
          <w:bCs/>
        </w:rPr>
        <w:t>.</w:t>
      </w:r>
    </w:p>
    <w:p w14:paraId="1CFDA7D7" w14:textId="77777777" w:rsidR="00FE77C1" w:rsidRPr="003F0365" w:rsidRDefault="00FE77C1" w:rsidP="00714B37">
      <w:pPr>
        <w:rPr>
          <w:rFonts w:asciiTheme="minorHAnsi" w:hAnsiTheme="minorHAnsi" w:cstheme="minorHAnsi"/>
        </w:rPr>
      </w:pPr>
    </w:p>
    <w:p w14:paraId="4754F994" w14:textId="3C5285EC" w:rsidR="00FE77C1" w:rsidRPr="003F0365" w:rsidRDefault="003F0365" w:rsidP="00FE77C1">
      <w:pPr>
        <w:rPr>
          <w:rFonts w:asciiTheme="minorHAnsi" w:hAnsiTheme="minorHAnsi" w:cstheme="minorHAnsi"/>
        </w:rPr>
      </w:pPr>
      <w:r w:rsidRPr="003F0365">
        <w:rPr>
          <w:rFonts w:asciiTheme="minorHAnsi" w:hAnsiTheme="minorHAnsi" w:cstheme="minorHAnsi"/>
        </w:rPr>
        <w:t xml:space="preserve">UAB Merko statyba </w:t>
      </w:r>
      <w:r w:rsidR="00FE77C1" w:rsidRPr="00FE77C1">
        <w:rPr>
          <w:rFonts w:asciiTheme="minorHAnsi" w:hAnsiTheme="minorHAnsi" w:cstheme="minorHAnsi"/>
        </w:rPr>
        <w:t xml:space="preserve">apyvarta iš generalinės rangos sutarčių per pirmuosius šešis metų mėnesius siekė 45 mln. eurų ir išliko panaši kaip tuo pačiu laikotarpiu pernai, kai </w:t>
      </w:r>
      <w:r w:rsidRPr="003F0365">
        <w:rPr>
          <w:rFonts w:asciiTheme="minorHAnsi" w:hAnsiTheme="minorHAnsi" w:cstheme="minorHAnsi"/>
        </w:rPr>
        <w:t>buvo</w:t>
      </w:r>
      <w:r w:rsidR="00FE77C1" w:rsidRPr="00FE77C1">
        <w:rPr>
          <w:rFonts w:asciiTheme="minorHAnsi" w:hAnsiTheme="minorHAnsi" w:cstheme="minorHAnsi"/>
        </w:rPr>
        <w:t xml:space="preserve"> 46 mln. eurų. </w:t>
      </w:r>
    </w:p>
    <w:p w14:paraId="58BAEECA" w14:textId="77777777" w:rsidR="003F0365" w:rsidRPr="003F0365" w:rsidRDefault="003F0365" w:rsidP="003F0365">
      <w:pPr>
        <w:suppressAutoHyphens w:val="0"/>
        <w:spacing w:after="0" w:line="259" w:lineRule="auto"/>
        <w:jc w:val="center"/>
        <w:textAlignment w:val="auto"/>
        <w:rPr>
          <w:rFonts w:asciiTheme="minorHAnsi" w:hAnsiTheme="minorHAnsi" w:cstheme="minorHAnsi"/>
          <w:b/>
          <w:bCs/>
        </w:rPr>
      </w:pPr>
      <w:r w:rsidRPr="003F0365">
        <w:rPr>
          <w:rFonts w:asciiTheme="minorHAnsi" w:hAnsiTheme="minorHAnsi" w:cstheme="minorHAnsi"/>
          <w:b/>
          <w:bCs/>
        </w:rPr>
        <w:t xml:space="preserve">Pasirengimas Rūdninkų karinio miestelio statybos darbams </w:t>
      </w:r>
    </w:p>
    <w:p w14:paraId="022B7883" w14:textId="77777777" w:rsidR="003F0365" w:rsidRPr="00FE77C1" w:rsidRDefault="003F0365" w:rsidP="00FE77C1">
      <w:pPr>
        <w:rPr>
          <w:rFonts w:asciiTheme="minorHAnsi" w:hAnsiTheme="minorHAnsi" w:cstheme="minorHAnsi"/>
        </w:rPr>
      </w:pPr>
    </w:p>
    <w:p w14:paraId="4BE315E5" w14:textId="29FBFF13" w:rsidR="003F0365" w:rsidRPr="003F0365" w:rsidRDefault="003F0365" w:rsidP="00FE77C1">
      <w:pPr>
        <w:rPr>
          <w:rFonts w:asciiTheme="minorHAnsi" w:hAnsiTheme="minorHAnsi" w:cstheme="minorHAnsi"/>
        </w:rPr>
      </w:pPr>
      <w:r w:rsidRPr="003F0365">
        <w:rPr>
          <w:rFonts w:asciiTheme="minorHAnsi" w:hAnsiTheme="minorHAnsi" w:cstheme="minorHAnsi"/>
        </w:rPr>
        <w:t>Pirmąjį šių metų pusmetį didžiausias dėmesys buvo skirtas Rūdninkų karinio miestelio projektui. Po šių metų pradžioje pasirašytų viešojo ir privataus sektorių partnerystės sutarčių su Lietuvos Respublikos krašto apsaugos ministerija</w:t>
      </w:r>
      <w:r w:rsidR="0082412A">
        <w:rPr>
          <w:rFonts w:asciiTheme="minorHAnsi" w:hAnsiTheme="minorHAnsi" w:cstheme="minorHAnsi"/>
        </w:rPr>
        <w:t>,</w:t>
      </w:r>
      <w:r w:rsidRPr="003F0365">
        <w:rPr>
          <w:rFonts w:asciiTheme="minorHAnsi" w:hAnsiTheme="minorHAnsi" w:cstheme="minorHAnsi"/>
        </w:rPr>
        <w:t xml:space="preserve"> per pirmuosius šešis mėnesius buvo baigti pagrindiniai pasirengimo darbai, užsitikrintas projekto finansavimas ir liepos pradžioje pradėt</w:t>
      </w:r>
      <w:r w:rsidR="00412263">
        <w:rPr>
          <w:rFonts w:asciiTheme="minorHAnsi" w:hAnsiTheme="minorHAnsi" w:cstheme="minorHAnsi"/>
        </w:rPr>
        <w:t>os</w:t>
      </w:r>
      <w:r w:rsidRPr="003F0365">
        <w:rPr>
          <w:rFonts w:asciiTheme="minorHAnsi" w:hAnsiTheme="minorHAnsi" w:cstheme="minorHAnsi"/>
        </w:rPr>
        <w:t xml:space="preserve"> pilnos apimties statybos</w:t>
      </w:r>
      <w:r w:rsidR="00412263">
        <w:rPr>
          <w:rFonts w:asciiTheme="minorHAnsi" w:hAnsiTheme="minorHAnsi" w:cstheme="minorHAnsi"/>
        </w:rPr>
        <w:t>.</w:t>
      </w:r>
    </w:p>
    <w:p w14:paraId="58560B41" w14:textId="3045ECF1" w:rsidR="003F0365" w:rsidRPr="003F0365" w:rsidRDefault="003F0365" w:rsidP="003F0365">
      <w:pPr>
        <w:rPr>
          <w:rFonts w:asciiTheme="minorHAnsi" w:hAnsiTheme="minorHAnsi" w:cstheme="minorHAnsi"/>
        </w:rPr>
      </w:pPr>
      <w:r>
        <w:rPr>
          <w:rFonts w:asciiTheme="minorHAnsi" w:hAnsiTheme="minorHAnsi" w:cstheme="minorHAnsi"/>
        </w:rPr>
        <w:t>„</w:t>
      </w:r>
      <w:r w:rsidRPr="003F0365">
        <w:rPr>
          <w:rFonts w:asciiTheme="minorHAnsi" w:hAnsiTheme="minorHAnsi" w:cstheme="minorHAnsi"/>
        </w:rPr>
        <w:t>Rūdninkų karinis miestelis yra svarbus tiek Lietuvos strateginei infrastruktūrai, tiek visam statybų sektoriui.</w:t>
      </w:r>
      <w:r>
        <w:rPr>
          <w:rFonts w:asciiTheme="minorHAnsi" w:hAnsiTheme="minorHAnsi" w:cstheme="minorHAnsi"/>
        </w:rPr>
        <w:t xml:space="preserve"> Tad natūralu, kad dabar pagrindinės mūsų darbuotojų komandos pastangos mobilizuotos būtent šiam projektui realizuoti – kad visi darbai būtų atlikti kokybiškai ir laiku</w:t>
      </w:r>
      <w:r w:rsidRPr="003F0365">
        <w:rPr>
          <w:rFonts w:asciiTheme="minorHAnsi" w:hAnsiTheme="minorHAnsi" w:cstheme="minorHAnsi"/>
        </w:rPr>
        <w:t>“, –</w:t>
      </w:r>
      <w:r>
        <w:rPr>
          <w:rFonts w:asciiTheme="minorHAnsi" w:hAnsiTheme="minorHAnsi" w:cstheme="minorHAnsi"/>
        </w:rPr>
        <w:t xml:space="preserve"> </w:t>
      </w:r>
      <w:r w:rsidRPr="00FE77C1">
        <w:rPr>
          <w:rFonts w:asciiTheme="minorHAnsi" w:hAnsiTheme="minorHAnsi" w:cstheme="minorHAnsi"/>
        </w:rPr>
        <w:t xml:space="preserve">sako </w:t>
      </w:r>
      <w:r w:rsidRPr="003F0365">
        <w:rPr>
          <w:rFonts w:asciiTheme="minorHAnsi" w:hAnsiTheme="minorHAnsi" w:cstheme="minorHAnsi"/>
        </w:rPr>
        <w:t xml:space="preserve">MERKO </w:t>
      </w:r>
      <w:r w:rsidR="00EA74A9" w:rsidRPr="003F0365">
        <w:rPr>
          <w:rFonts w:asciiTheme="minorHAnsi" w:hAnsiTheme="minorHAnsi" w:cstheme="minorHAnsi"/>
        </w:rPr>
        <w:t xml:space="preserve">Lietuvoje </w:t>
      </w:r>
      <w:r w:rsidRPr="00FE77C1">
        <w:rPr>
          <w:rFonts w:asciiTheme="minorHAnsi" w:hAnsiTheme="minorHAnsi" w:cstheme="minorHAnsi"/>
        </w:rPr>
        <w:t>vadovas Saulius Putrimas.</w:t>
      </w:r>
    </w:p>
    <w:p w14:paraId="7931F580" w14:textId="4BCE69ED" w:rsidR="003F0365" w:rsidRPr="003F0365" w:rsidRDefault="003F0365" w:rsidP="003F0365">
      <w:pPr>
        <w:suppressAutoHyphens w:val="0"/>
        <w:spacing w:after="0" w:line="259" w:lineRule="auto"/>
        <w:textAlignment w:val="auto"/>
        <w:rPr>
          <w:rFonts w:asciiTheme="minorHAnsi" w:hAnsiTheme="minorHAnsi" w:cstheme="minorHAnsi"/>
        </w:rPr>
      </w:pPr>
      <w:r w:rsidRPr="003F0365">
        <w:rPr>
          <w:rFonts w:asciiTheme="minorHAnsi" w:hAnsiTheme="minorHAnsi" w:cstheme="minorHAnsi"/>
        </w:rPr>
        <w:t>Pirmą</w:t>
      </w:r>
      <w:r>
        <w:rPr>
          <w:rFonts w:asciiTheme="minorHAnsi" w:hAnsiTheme="minorHAnsi" w:cstheme="minorHAnsi"/>
        </w:rPr>
        <w:t xml:space="preserve"> šių metų pusmetį </w:t>
      </w:r>
      <w:r w:rsidR="00412263">
        <w:rPr>
          <w:rFonts w:asciiTheme="minorHAnsi" w:hAnsiTheme="minorHAnsi" w:cstheme="minorHAnsi"/>
        </w:rPr>
        <w:t xml:space="preserve">taip pat </w:t>
      </w:r>
      <w:r>
        <w:rPr>
          <w:rFonts w:asciiTheme="minorHAnsi" w:hAnsiTheme="minorHAnsi" w:cstheme="minorHAnsi"/>
        </w:rPr>
        <w:t xml:space="preserve">buvo baiginėjami </w:t>
      </w:r>
      <w:r w:rsidRPr="003F0365">
        <w:rPr>
          <w:rFonts w:asciiTheme="minorHAnsi" w:hAnsiTheme="minorHAnsi" w:cstheme="minorHAnsi"/>
        </w:rPr>
        <w:t>darbai atsinaujinančios energetikos sektoriuje – bendrovės komanda dirbo realizuodama vėjo jėgainių parkų infrastruktūros projekt</w:t>
      </w:r>
      <w:r w:rsidR="00184BE7">
        <w:rPr>
          <w:rFonts w:asciiTheme="minorHAnsi" w:hAnsiTheme="minorHAnsi" w:cstheme="minorHAnsi"/>
        </w:rPr>
        <w:t>ą</w:t>
      </w:r>
      <w:r w:rsidRPr="003F0365">
        <w:rPr>
          <w:rFonts w:asciiTheme="minorHAnsi" w:hAnsiTheme="minorHAnsi" w:cstheme="minorHAnsi"/>
        </w:rPr>
        <w:t xml:space="preserve"> Pagėgių</w:t>
      </w:r>
      <w:r w:rsidR="00184BE7">
        <w:rPr>
          <w:rFonts w:asciiTheme="minorHAnsi" w:hAnsiTheme="minorHAnsi" w:cstheme="minorHAnsi"/>
        </w:rPr>
        <w:t xml:space="preserve"> </w:t>
      </w:r>
      <w:r w:rsidRPr="003F0365">
        <w:rPr>
          <w:rFonts w:asciiTheme="minorHAnsi" w:hAnsiTheme="minorHAnsi" w:cstheme="minorHAnsi"/>
        </w:rPr>
        <w:t>region</w:t>
      </w:r>
      <w:r w:rsidR="00184BE7">
        <w:rPr>
          <w:rFonts w:asciiTheme="minorHAnsi" w:hAnsiTheme="minorHAnsi" w:cstheme="minorHAnsi"/>
        </w:rPr>
        <w:t>e</w:t>
      </w:r>
      <w:r w:rsidRPr="003F0365">
        <w:rPr>
          <w:rFonts w:asciiTheme="minorHAnsi" w:hAnsiTheme="minorHAnsi" w:cstheme="minorHAnsi"/>
        </w:rPr>
        <w:t>, taip pat ir už Lietuvos ribų – su partneriais įgyvendinam</w:t>
      </w:r>
      <w:r w:rsidR="00412263">
        <w:rPr>
          <w:rFonts w:asciiTheme="minorHAnsi" w:hAnsiTheme="minorHAnsi" w:cstheme="minorHAnsi"/>
        </w:rPr>
        <w:t>e</w:t>
      </w:r>
      <w:r w:rsidRPr="003F0365">
        <w:rPr>
          <w:rFonts w:asciiTheme="minorHAnsi" w:hAnsiTheme="minorHAnsi" w:cstheme="minorHAnsi"/>
        </w:rPr>
        <w:t xml:space="preserve"> projekt</w:t>
      </w:r>
      <w:r w:rsidR="00412263">
        <w:rPr>
          <w:rFonts w:asciiTheme="minorHAnsi" w:hAnsiTheme="minorHAnsi" w:cstheme="minorHAnsi"/>
        </w:rPr>
        <w:t>e</w:t>
      </w:r>
      <w:r w:rsidRPr="003F0365">
        <w:rPr>
          <w:rFonts w:asciiTheme="minorHAnsi" w:hAnsiTheme="minorHAnsi" w:cstheme="minorHAnsi"/>
        </w:rPr>
        <w:t xml:space="preserve"> Latvijoje. </w:t>
      </w:r>
    </w:p>
    <w:p w14:paraId="639B525A" w14:textId="4885F649" w:rsidR="003F0365" w:rsidRPr="003F0365" w:rsidRDefault="003F0365" w:rsidP="00412263">
      <w:pPr>
        <w:suppressAutoHyphens w:val="0"/>
        <w:spacing w:after="0" w:line="259" w:lineRule="auto"/>
        <w:textAlignment w:val="auto"/>
        <w:rPr>
          <w:rFonts w:asciiTheme="minorHAnsi" w:hAnsiTheme="minorHAnsi" w:cstheme="minorHAnsi"/>
        </w:rPr>
      </w:pPr>
    </w:p>
    <w:p w14:paraId="075E2DF7" w14:textId="3431D004" w:rsidR="00433483" w:rsidRPr="003F0365" w:rsidRDefault="00FE77C1" w:rsidP="00412263">
      <w:pPr>
        <w:rPr>
          <w:rFonts w:asciiTheme="minorHAnsi" w:hAnsiTheme="minorHAnsi" w:cstheme="minorHAnsi"/>
        </w:rPr>
      </w:pPr>
      <w:r w:rsidRPr="00FE77C1">
        <w:rPr>
          <w:rFonts w:asciiTheme="minorHAnsi" w:hAnsiTheme="minorHAnsi" w:cstheme="minorHAnsi"/>
        </w:rPr>
        <w:t>„Statybų rinkoje ir toliau išlieka nemažai iššūkių, tačiau pirmojo pusmečio rezultatai rodo, kad nuoseklus darbas, ilgalaikiai santykiai su užsakovais ir gebėjimas įgyvendinti sudėtingus projektus leidžia išlaikyti stabilų veiklos tempą. Pasirašytų sutarčių portfelis suteikia tvirtą pagrindą tolesnei veiklai, o pradėti strategiškai svarbūs projektai užtikrina darbų tęstinumą artimiausiais metais“, –</w:t>
      </w:r>
      <w:r w:rsidR="00412263">
        <w:rPr>
          <w:rFonts w:asciiTheme="minorHAnsi" w:hAnsiTheme="minorHAnsi" w:cstheme="minorHAnsi"/>
        </w:rPr>
        <w:t xml:space="preserve"> </w:t>
      </w:r>
      <w:r w:rsidR="005D69A8">
        <w:rPr>
          <w:rFonts w:asciiTheme="minorHAnsi" w:hAnsiTheme="minorHAnsi" w:cstheme="minorHAnsi"/>
        </w:rPr>
        <w:t>komentuoja situaciją</w:t>
      </w:r>
      <w:r w:rsidR="00412263">
        <w:rPr>
          <w:rFonts w:asciiTheme="minorHAnsi" w:hAnsiTheme="minorHAnsi" w:cstheme="minorHAnsi"/>
        </w:rPr>
        <w:t xml:space="preserve"> </w:t>
      </w:r>
      <w:r w:rsidRPr="00FE77C1">
        <w:rPr>
          <w:rFonts w:asciiTheme="minorHAnsi" w:hAnsiTheme="minorHAnsi" w:cstheme="minorHAnsi"/>
        </w:rPr>
        <w:t>S</w:t>
      </w:r>
      <w:r w:rsidR="00412263">
        <w:rPr>
          <w:rFonts w:asciiTheme="minorHAnsi" w:hAnsiTheme="minorHAnsi" w:cstheme="minorHAnsi"/>
        </w:rPr>
        <w:t>.</w:t>
      </w:r>
      <w:r w:rsidRPr="00FE77C1">
        <w:rPr>
          <w:rFonts w:asciiTheme="minorHAnsi" w:hAnsiTheme="minorHAnsi" w:cstheme="minorHAnsi"/>
        </w:rPr>
        <w:t xml:space="preserve"> Putrimas.</w:t>
      </w:r>
    </w:p>
    <w:p w14:paraId="276D6461" w14:textId="77777777" w:rsidR="00433483" w:rsidRPr="003F0365" w:rsidRDefault="00433483" w:rsidP="005417F1">
      <w:pPr>
        <w:suppressAutoHyphens w:val="0"/>
        <w:spacing w:after="0" w:line="259" w:lineRule="auto"/>
        <w:jc w:val="center"/>
        <w:textAlignment w:val="auto"/>
        <w:rPr>
          <w:rFonts w:asciiTheme="minorHAnsi" w:hAnsiTheme="minorHAnsi" w:cstheme="minorHAnsi"/>
          <w:b/>
          <w:bCs/>
        </w:rPr>
      </w:pPr>
      <w:r w:rsidRPr="003F0365">
        <w:rPr>
          <w:rFonts w:asciiTheme="minorHAnsi" w:hAnsiTheme="minorHAnsi" w:cstheme="minorHAnsi"/>
          <w:b/>
          <w:bCs/>
        </w:rPr>
        <w:t>Gyvenamojo būsto segmentas: paklausūs projektai ir aktyvi plėtra</w:t>
      </w:r>
    </w:p>
    <w:p w14:paraId="2B143D17" w14:textId="77777777" w:rsidR="00433483" w:rsidRPr="003F0365" w:rsidRDefault="00433483" w:rsidP="00433483">
      <w:pPr>
        <w:suppressAutoHyphens w:val="0"/>
        <w:spacing w:after="0" w:line="259" w:lineRule="auto"/>
        <w:textAlignment w:val="auto"/>
        <w:rPr>
          <w:rFonts w:asciiTheme="minorHAnsi" w:hAnsiTheme="minorHAnsi" w:cstheme="minorHAnsi"/>
          <w:b/>
          <w:bCs/>
        </w:rPr>
      </w:pPr>
    </w:p>
    <w:p w14:paraId="25BF927E" w14:textId="48C29585" w:rsidR="00412263" w:rsidRPr="00FE77C1" w:rsidRDefault="00412263" w:rsidP="00412263">
      <w:pPr>
        <w:rPr>
          <w:rFonts w:asciiTheme="minorHAnsi" w:hAnsiTheme="minorHAnsi" w:cstheme="minorHAnsi"/>
        </w:rPr>
      </w:pPr>
      <w:r w:rsidRPr="00FE77C1">
        <w:rPr>
          <w:rFonts w:asciiTheme="minorHAnsi" w:hAnsiTheme="minorHAnsi" w:cstheme="minorHAnsi"/>
        </w:rPr>
        <w:t>Šių metų pirmąjį pusmetį bendrovė daug dėmesio skyrė ir gyvenamojo būsto projektų plėtrai Vilniuje. Per šešis mėnesius buvo pasirašyta 101 preliminari butų pirkimo–pardavimo sutartis. Palyginti su tuo pačiu laikotarpiu pernai</w:t>
      </w:r>
      <w:r>
        <w:rPr>
          <w:rFonts w:asciiTheme="minorHAnsi" w:hAnsiTheme="minorHAnsi" w:cstheme="minorHAnsi"/>
        </w:rPr>
        <w:t xml:space="preserve"> – </w:t>
      </w:r>
      <w:r w:rsidRPr="00FE77C1">
        <w:rPr>
          <w:rFonts w:asciiTheme="minorHAnsi" w:hAnsiTheme="minorHAnsi" w:cstheme="minorHAnsi"/>
        </w:rPr>
        <w:t>buvo sudarytos 136 sutartys</w:t>
      </w:r>
      <w:r>
        <w:rPr>
          <w:rFonts w:asciiTheme="minorHAnsi" w:hAnsiTheme="minorHAnsi" w:cstheme="minorHAnsi"/>
        </w:rPr>
        <w:t xml:space="preserve">. </w:t>
      </w:r>
    </w:p>
    <w:p w14:paraId="4163ADA3" w14:textId="412E9E18" w:rsidR="00412263" w:rsidRPr="00FE77C1" w:rsidRDefault="00412263" w:rsidP="00412263">
      <w:pPr>
        <w:rPr>
          <w:rFonts w:asciiTheme="minorHAnsi" w:hAnsiTheme="minorHAnsi" w:cstheme="minorHAnsi"/>
        </w:rPr>
      </w:pPr>
      <w:r w:rsidRPr="00FE77C1">
        <w:rPr>
          <w:rFonts w:asciiTheme="minorHAnsi" w:hAnsiTheme="minorHAnsi" w:cstheme="minorHAnsi"/>
        </w:rPr>
        <w:t xml:space="preserve">Šiuo metu MERKO sostinėje </w:t>
      </w:r>
      <w:r>
        <w:rPr>
          <w:rFonts w:asciiTheme="minorHAnsi" w:hAnsiTheme="minorHAnsi" w:cstheme="minorHAnsi"/>
        </w:rPr>
        <w:t>stato</w:t>
      </w:r>
      <w:r w:rsidRPr="00FE77C1">
        <w:rPr>
          <w:rFonts w:asciiTheme="minorHAnsi" w:hAnsiTheme="minorHAnsi" w:cstheme="minorHAnsi"/>
        </w:rPr>
        <w:t xml:space="preserve"> </w:t>
      </w:r>
      <w:r w:rsidR="004006AF">
        <w:rPr>
          <w:rFonts w:asciiTheme="minorHAnsi" w:hAnsiTheme="minorHAnsi" w:cstheme="minorHAnsi"/>
        </w:rPr>
        <w:t xml:space="preserve">du </w:t>
      </w:r>
      <w:r w:rsidRPr="00FE77C1">
        <w:rPr>
          <w:rFonts w:asciiTheme="minorHAnsi" w:hAnsiTheme="minorHAnsi" w:cstheme="minorHAnsi"/>
        </w:rPr>
        <w:t xml:space="preserve">gyvenamųjų namų  </w:t>
      </w:r>
      <w:r w:rsidR="004006AF" w:rsidRPr="004006AF">
        <w:rPr>
          <w:rFonts w:asciiTheme="minorHAnsi" w:hAnsiTheme="minorHAnsi" w:cstheme="minorHAnsi"/>
        </w:rPr>
        <w:t xml:space="preserve">kvartalus </w:t>
      </w:r>
      <w:r w:rsidRPr="00FE77C1">
        <w:rPr>
          <w:rFonts w:asciiTheme="minorHAnsi" w:hAnsiTheme="minorHAnsi" w:cstheme="minorHAnsi"/>
        </w:rPr>
        <w:t>„Vilnelės skverai“ ir „Šnipiškių Urban“. Nors abu projektai įgyvendinami centrinėje Vilniaus dalyje, jie orientuoti į skirtingus pirkėjų poreikius</w:t>
      </w:r>
      <w:r w:rsidR="004006AF" w:rsidRPr="004006AF">
        <w:rPr>
          <w:rFonts w:asciiTheme="minorHAnsi" w:hAnsiTheme="minorHAnsi" w:cstheme="minorHAnsi"/>
        </w:rPr>
        <w:t xml:space="preserve">. Vienas </w:t>
      </w:r>
      <w:r w:rsidRPr="00FE77C1">
        <w:rPr>
          <w:rFonts w:asciiTheme="minorHAnsi" w:hAnsiTheme="minorHAnsi" w:cstheme="minorHAnsi"/>
        </w:rPr>
        <w:t>– iešk</w:t>
      </w:r>
      <w:r w:rsidR="004006AF" w:rsidRPr="004006AF">
        <w:rPr>
          <w:rFonts w:asciiTheme="minorHAnsi" w:hAnsiTheme="minorHAnsi" w:cstheme="minorHAnsi"/>
        </w:rPr>
        <w:t>antiems</w:t>
      </w:r>
      <w:r w:rsidRPr="00FE77C1">
        <w:rPr>
          <w:rFonts w:asciiTheme="minorHAnsi" w:hAnsiTheme="minorHAnsi" w:cstheme="minorHAnsi"/>
        </w:rPr>
        <w:t xml:space="preserve"> būsto arčiau Senamiesčio ir žaliųjų erdvių, kit</w:t>
      </w:r>
      <w:r w:rsidR="004006AF" w:rsidRPr="004006AF">
        <w:rPr>
          <w:rFonts w:asciiTheme="minorHAnsi" w:hAnsiTheme="minorHAnsi" w:cstheme="minorHAnsi"/>
        </w:rPr>
        <w:t xml:space="preserve">as – </w:t>
      </w:r>
      <w:r w:rsidRPr="00FE77C1">
        <w:rPr>
          <w:rFonts w:asciiTheme="minorHAnsi" w:hAnsiTheme="minorHAnsi" w:cstheme="minorHAnsi"/>
        </w:rPr>
        <w:t xml:space="preserve"> vertina</w:t>
      </w:r>
      <w:r w:rsidR="004006AF" w:rsidRPr="004006AF">
        <w:rPr>
          <w:rFonts w:asciiTheme="minorHAnsi" w:hAnsiTheme="minorHAnsi" w:cstheme="minorHAnsi"/>
        </w:rPr>
        <w:t>ntiems</w:t>
      </w:r>
      <w:r w:rsidRPr="00FE77C1">
        <w:rPr>
          <w:rFonts w:asciiTheme="minorHAnsi" w:hAnsiTheme="minorHAnsi" w:cstheme="minorHAnsi"/>
        </w:rPr>
        <w:t xml:space="preserve"> </w:t>
      </w:r>
      <w:r w:rsidR="004006AF" w:rsidRPr="004006AF">
        <w:rPr>
          <w:rFonts w:asciiTheme="minorHAnsi" w:hAnsiTheme="minorHAnsi" w:cstheme="minorHAnsi"/>
        </w:rPr>
        <w:t>aktyvų</w:t>
      </w:r>
      <w:r w:rsidR="004006AF">
        <w:rPr>
          <w:rFonts w:asciiTheme="minorHAnsi" w:hAnsiTheme="minorHAnsi" w:cstheme="minorHAnsi"/>
        </w:rPr>
        <w:t xml:space="preserve"> miesto pulsą, norintiems įsikurti šalia didžiųjų biurų pastatų ir prekybos centrų. </w:t>
      </w:r>
    </w:p>
    <w:p w14:paraId="28091318" w14:textId="56913E21" w:rsidR="00412263" w:rsidRPr="00FE77C1" w:rsidRDefault="00412263" w:rsidP="00412263">
      <w:pPr>
        <w:rPr>
          <w:rFonts w:asciiTheme="minorHAnsi" w:hAnsiTheme="minorHAnsi" w:cstheme="minorHAnsi"/>
        </w:rPr>
      </w:pPr>
      <w:r w:rsidRPr="00FE77C1">
        <w:rPr>
          <w:rFonts w:asciiTheme="minorHAnsi" w:hAnsiTheme="minorHAnsi" w:cstheme="minorHAnsi"/>
        </w:rPr>
        <w:t xml:space="preserve">„Pirmasis metų pusmetis buvo aktyvus – sulaukėme didelio susidomėjimo abiem mūsų vystomais projektais. Tiesa, pastaraisiais mėnesiais rinkoje išaugusi naujų būstų pasiūla sustiprino konkurenciją. Vis dėlto matome, kad pirkėjams ir toliau svarbiausia išlieka statytojo patikimumas, statybų kokybė ir </w:t>
      </w:r>
      <w:r w:rsidRPr="00FE77C1">
        <w:rPr>
          <w:rFonts w:asciiTheme="minorHAnsi" w:hAnsiTheme="minorHAnsi" w:cstheme="minorHAnsi"/>
        </w:rPr>
        <w:lastRenderedPageBreak/>
        <w:t xml:space="preserve">kitų gyventojų rekomendacijos. Daugiausia dėmesio sulaukia funkcionaliai suplanuoti dviejų ir trijų kambarių butai, tačiau pastebime ir augantį didesnių, daugiau kaip 100 kv. metrų ploto butų poreikį – jie tampa patrauklia alternatyva individualiam namui“, – </w:t>
      </w:r>
      <w:r w:rsidR="004006AF">
        <w:rPr>
          <w:rFonts w:asciiTheme="minorHAnsi" w:hAnsiTheme="minorHAnsi" w:cstheme="minorHAnsi"/>
        </w:rPr>
        <w:t xml:space="preserve">pasakoja MERKO Lietuvoje vadovas. </w:t>
      </w:r>
    </w:p>
    <w:p w14:paraId="58E65309" w14:textId="1CADE132" w:rsidR="004006AF" w:rsidRPr="003F0365" w:rsidRDefault="004006AF" w:rsidP="004006AF">
      <w:pPr>
        <w:spacing w:before="100" w:beforeAutospacing="1" w:after="100" w:afterAutospacing="1"/>
        <w:rPr>
          <w:rFonts w:asciiTheme="minorHAnsi" w:hAnsiTheme="minorHAnsi" w:cstheme="minorHAnsi"/>
          <w:color w:val="000000" w:themeColor="text1"/>
        </w:rPr>
      </w:pPr>
      <w:r w:rsidRPr="003F0365">
        <w:rPr>
          <w:rFonts w:asciiTheme="minorHAnsi" w:hAnsiTheme="minorHAnsi" w:cstheme="minorHAnsi"/>
          <w:color w:val="000000" w:themeColor="text1"/>
        </w:rPr>
        <w:t xml:space="preserve">Šiemet tikimasi pradėti darbus dar </w:t>
      </w:r>
      <w:r w:rsidRPr="00184BE7">
        <w:rPr>
          <w:rFonts w:asciiTheme="minorHAnsi" w:hAnsiTheme="minorHAnsi" w:cstheme="minorHAnsi"/>
          <w:color w:val="000000" w:themeColor="text1"/>
        </w:rPr>
        <w:t xml:space="preserve">trijuose projektuose Vilniuje – Pelesos, Žalgirio ir Žirmūnų gatvėse. </w:t>
      </w:r>
      <w:r w:rsidRPr="003F0365">
        <w:rPr>
          <w:rFonts w:asciiTheme="minorHAnsi" w:hAnsiTheme="minorHAnsi" w:cstheme="minorHAnsi"/>
          <w:color w:val="000000" w:themeColor="text1"/>
        </w:rPr>
        <w:t xml:space="preserve">Taip pat planuojamas naujas projektas ir Kaune, Brastos gatvėje.  </w:t>
      </w:r>
    </w:p>
    <w:p w14:paraId="5305D936" w14:textId="77777777" w:rsidR="00770B04" w:rsidRPr="003F0365" w:rsidRDefault="00770B04" w:rsidP="00770B04">
      <w:pPr>
        <w:pBdr>
          <w:bottom w:val="single" w:sz="6" w:space="1" w:color="auto"/>
        </w:pBdr>
        <w:rPr>
          <w:rFonts w:asciiTheme="minorHAnsi" w:hAnsiTheme="minorHAnsi" w:cstheme="minorHAnsi"/>
          <w:bCs/>
          <w:i/>
          <w:iCs/>
          <w:color w:val="000000" w:themeColor="text1"/>
        </w:rPr>
      </w:pPr>
      <w:r w:rsidRPr="003F0365">
        <w:rPr>
          <w:rFonts w:asciiTheme="minorHAnsi" w:hAnsiTheme="minorHAnsi" w:cstheme="minorHAnsi"/>
          <w:bCs/>
          <w:i/>
          <w:iCs/>
          <w:color w:val="000000" w:themeColor="text1"/>
        </w:rPr>
        <w:t>Apie MERKO grupę:</w:t>
      </w:r>
    </w:p>
    <w:p w14:paraId="01A4EA5D" w14:textId="2B78CBD3" w:rsidR="0014391A" w:rsidRPr="003F0365" w:rsidRDefault="0014391A" w:rsidP="0014391A">
      <w:pPr>
        <w:pBdr>
          <w:bottom w:val="single" w:sz="6" w:space="1" w:color="auto"/>
        </w:pBdr>
        <w:rPr>
          <w:rFonts w:asciiTheme="minorHAnsi" w:hAnsiTheme="minorHAnsi" w:cstheme="minorHAnsi"/>
          <w:bCs/>
          <w:i/>
          <w:iCs/>
          <w:color w:val="000000" w:themeColor="text1"/>
        </w:rPr>
      </w:pPr>
      <w:r w:rsidRPr="003F0365">
        <w:rPr>
          <w:rFonts w:asciiTheme="minorHAnsi" w:hAnsiTheme="minorHAnsi" w:cstheme="minorHAnsi"/>
          <w:bCs/>
          <w:i/>
          <w:iCs/>
          <w:color w:val="000000" w:themeColor="text1"/>
        </w:rPr>
        <w:t xml:space="preserve">UAB Merko statyba ir UAB Merko būstas akcininkė – AS Merko Ehitus, kurios akcijomis prekiaujama NASDAQ OMX vertybinių popierių biržoje. </w:t>
      </w:r>
      <w:r w:rsidRPr="003F0365">
        <w:rPr>
          <w:rFonts w:asciiTheme="minorHAnsi" w:hAnsiTheme="minorHAnsi" w:cstheme="minorHAnsi"/>
          <w:bCs/>
          <w:i/>
          <w:iCs/>
        </w:rPr>
        <w:t xml:space="preserve">Visose Baltijos šalyse veikiančios grupės apyvarta 2025 metais buvo </w:t>
      </w:r>
      <w:r w:rsidR="0086275D" w:rsidRPr="003F0365">
        <w:rPr>
          <w:rFonts w:asciiTheme="minorHAnsi" w:hAnsiTheme="minorHAnsi" w:cstheme="minorHAnsi"/>
          <w:bCs/>
          <w:i/>
          <w:iCs/>
        </w:rPr>
        <w:t>311</w:t>
      </w:r>
      <w:r w:rsidRPr="003F0365">
        <w:rPr>
          <w:rFonts w:asciiTheme="minorHAnsi" w:hAnsiTheme="minorHAnsi" w:cstheme="minorHAnsi"/>
          <w:bCs/>
          <w:i/>
          <w:iCs/>
        </w:rPr>
        <w:t xml:space="preserve"> mln. eurų, grupėje dirbo 6</w:t>
      </w:r>
      <w:r w:rsidR="0086275D" w:rsidRPr="003F0365">
        <w:rPr>
          <w:rFonts w:asciiTheme="minorHAnsi" w:hAnsiTheme="minorHAnsi" w:cstheme="minorHAnsi"/>
          <w:bCs/>
          <w:i/>
          <w:iCs/>
        </w:rPr>
        <w:t>17</w:t>
      </w:r>
      <w:r w:rsidRPr="003F0365">
        <w:rPr>
          <w:rFonts w:asciiTheme="minorHAnsi" w:hAnsiTheme="minorHAnsi" w:cstheme="minorHAnsi"/>
          <w:bCs/>
          <w:i/>
          <w:iCs/>
        </w:rPr>
        <w:t xml:space="preserve"> darbuotojai.</w:t>
      </w:r>
    </w:p>
    <w:p w14:paraId="50028990" w14:textId="77777777" w:rsidR="006F61D3" w:rsidRPr="003F0365" w:rsidRDefault="006F61D3" w:rsidP="00770B04">
      <w:pPr>
        <w:pBdr>
          <w:bottom w:val="single" w:sz="6" w:space="1" w:color="auto"/>
        </w:pBdr>
        <w:rPr>
          <w:rFonts w:asciiTheme="minorHAnsi" w:hAnsiTheme="minorHAnsi" w:cstheme="minorHAnsi"/>
          <w:bCs/>
          <w:i/>
          <w:iCs/>
          <w:color w:val="000000" w:themeColor="text1"/>
        </w:rPr>
      </w:pPr>
    </w:p>
    <w:p w14:paraId="37EC88BD" w14:textId="120EA7E2" w:rsidR="00CB6997" w:rsidRPr="003708F4" w:rsidRDefault="00277DD7" w:rsidP="00CB6997">
      <w:pPr>
        <w:snapToGrid w:val="0"/>
        <w:spacing w:line="240" w:lineRule="atLeast"/>
        <w:contextualSpacing/>
        <w:rPr>
          <w:rFonts w:asciiTheme="minorHAnsi" w:eastAsia="Times New Roman" w:hAnsiTheme="minorHAnsi" w:cstheme="minorHAnsi"/>
        </w:rPr>
      </w:pPr>
      <w:r w:rsidRPr="003708F4">
        <w:rPr>
          <w:rFonts w:asciiTheme="minorHAnsi" w:eastAsia="Times New Roman" w:hAnsiTheme="minorHAnsi" w:cstheme="minorHAnsi"/>
        </w:rPr>
        <w:t xml:space="preserve"> </w:t>
      </w:r>
      <w:r w:rsidR="009145F3" w:rsidRPr="003708F4">
        <w:rPr>
          <w:rFonts w:asciiTheme="minorHAnsi" w:eastAsia="Times New Roman" w:hAnsiTheme="minorHAnsi" w:cstheme="minorHAnsi"/>
        </w:rPr>
        <w:t>„</w:t>
      </w:r>
      <w:r w:rsidR="00412263" w:rsidRPr="003708F4">
        <w:rPr>
          <w:rFonts w:asciiTheme="minorHAnsi" w:eastAsia="Times New Roman" w:hAnsiTheme="minorHAnsi" w:cstheme="minorHAnsi"/>
        </w:rPr>
        <w:t>Šnipiškių Urban</w:t>
      </w:r>
      <w:r w:rsidR="009145F3" w:rsidRPr="003708F4">
        <w:rPr>
          <w:rFonts w:asciiTheme="minorHAnsi" w:eastAsia="Times New Roman" w:hAnsiTheme="minorHAnsi" w:cstheme="minorHAnsi"/>
        </w:rPr>
        <w:t xml:space="preserve">“ </w:t>
      </w:r>
      <w:r w:rsidR="005C063D" w:rsidRPr="003708F4">
        <w:rPr>
          <w:rFonts w:asciiTheme="minorHAnsi" w:eastAsia="Times New Roman" w:hAnsiTheme="minorHAnsi" w:cstheme="minorHAnsi"/>
        </w:rPr>
        <w:t>n</w:t>
      </w:r>
      <w:r w:rsidR="00CB6997" w:rsidRPr="003708F4">
        <w:rPr>
          <w:rFonts w:asciiTheme="minorHAnsi" w:eastAsia="Times New Roman" w:hAnsiTheme="minorHAnsi" w:cstheme="minorHAnsi"/>
        </w:rPr>
        <w:t>uotr</w:t>
      </w:r>
      <w:r w:rsidR="009145F3" w:rsidRPr="003708F4">
        <w:rPr>
          <w:rFonts w:asciiTheme="minorHAnsi" w:eastAsia="Times New Roman" w:hAnsiTheme="minorHAnsi" w:cstheme="minorHAnsi"/>
        </w:rPr>
        <w:t>.</w:t>
      </w:r>
      <w:r w:rsidR="00412263" w:rsidRPr="003708F4">
        <w:rPr>
          <w:rFonts w:asciiTheme="minorHAnsi" w:eastAsia="Times New Roman" w:hAnsiTheme="minorHAnsi" w:cstheme="minorHAnsi"/>
        </w:rPr>
        <w:t xml:space="preserve"> </w:t>
      </w:r>
    </w:p>
    <w:p w14:paraId="569B25D5" w14:textId="77777777" w:rsidR="00CB6997" w:rsidRPr="003F0365" w:rsidRDefault="00CB6997" w:rsidP="00CB6997">
      <w:pPr>
        <w:snapToGrid w:val="0"/>
        <w:spacing w:before="100" w:beforeAutospacing="1" w:after="100" w:afterAutospacing="1" w:line="240" w:lineRule="atLeast"/>
        <w:contextualSpacing/>
        <w:rPr>
          <w:rFonts w:asciiTheme="minorHAnsi" w:hAnsiTheme="minorHAnsi" w:cstheme="minorHAnsi"/>
          <w:color w:val="FF0000"/>
        </w:rPr>
      </w:pPr>
    </w:p>
    <w:p w14:paraId="643F84AA" w14:textId="77777777" w:rsidR="001127F7" w:rsidRPr="003F0365" w:rsidRDefault="001127F7" w:rsidP="005C07C4">
      <w:pPr>
        <w:suppressAutoHyphens w:val="0"/>
        <w:spacing w:after="0" w:line="259" w:lineRule="auto"/>
        <w:textAlignment w:val="auto"/>
        <w:rPr>
          <w:rFonts w:asciiTheme="minorHAnsi" w:hAnsiTheme="minorHAnsi" w:cstheme="minorHAnsi"/>
          <w:color w:val="000000" w:themeColor="text1"/>
        </w:rPr>
      </w:pPr>
    </w:p>
    <w:p w14:paraId="21470817" w14:textId="77777777" w:rsidR="00B346BF" w:rsidRPr="003F0365" w:rsidRDefault="00B346BF" w:rsidP="00B346BF">
      <w:pPr>
        <w:suppressAutoHyphens w:val="0"/>
        <w:spacing w:after="0" w:line="259" w:lineRule="auto"/>
        <w:textAlignment w:val="auto"/>
        <w:rPr>
          <w:rFonts w:asciiTheme="minorHAnsi" w:hAnsiTheme="minorHAnsi" w:cstheme="minorHAnsi"/>
          <w:color w:val="000000" w:themeColor="text1"/>
        </w:rPr>
      </w:pPr>
      <w:r w:rsidRPr="003F0365">
        <w:rPr>
          <w:rFonts w:asciiTheme="minorHAnsi" w:hAnsiTheme="minorHAnsi" w:cstheme="minorHAnsi"/>
          <w:b/>
          <w:color w:val="000000" w:themeColor="text1"/>
        </w:rPr>
        <w:t>Daugiau informacijos</w:t>
      </w:r>
      <w:r w:rsidRPr="003F0365">
        <w:rPr>
          <w:rFonts w:asciiTheme="minorHAnsi" w:hAnsiTheme="minorHAnsi" w:cstheme="minorHAnsi"/>
          <w:color w:val="000000" w:themeColor="text1"/>
        </w:rPr>
        <w:t>:</w:t>
      </w:r>
    </w:p>
    <w:p w14:paraId="3D0E1ED7" w14:textId="63FA82F5" w:rsidR="00B346BF" w:rsidRPr="003F0365" w:rsidRDefault="00B346BF" w:rsidP="00B346BF">
      <w:pPr>
        <w:suppressAutoHyphens w:val="0"/>
        <w:spacing w:after="0" w:line="259" w:lineRule="auto"/>
        <w:textAlignment w:val="auto"/>
        <w:rPr>
          <w:rFonts w:asciiTheme="minorHAnsi" w:hAnsiTheme="minorHAnsi" w:cstheme="minorHAnsi"/>
        </w:rPr>
      </w:pPr>
      <w:r w:rsidRPr="003F0365">
        <w:rPr>
          <w:rFonts w:asciiTheme="minorHAnsi" w:hAnsiTheme="minorHAnsi" w:cstheme="minorHAnsi"/>
        </w:rPr>
        <w:t>Oksana Vaitkienė, UAB Merko statyba</w:t>
      </w:r>
    </w:p>
    <w:p w14:paraId="48C2606C" w14:textId="4D009266" w:rsidR="00B346BF" w:rsidRPr="003F0365" w:rsidRDefault="00B346BF" w:rsidP="00B346BF">
      <w:pPr>
        <w:suppressAutoHyphens w:val="0"/>
        <w:spacing w:after="0" w:line="259" w:lineRule="auto"/>
        <w:textAlignment w:val="auto"/>
        <w:rPr>
          <w:rFonts w:asciiTheme="minorHAnsi" w:hAnsiTheme="minorHAnsi" w:cstheme="minorHAnsi"/>
        </w:rPr>
      </w:pPr>
      <w:r w:rsidRPr="003F0365">
        <w:rPr>
          <w:rFonts w:asciiTheme="minorHAnsi" w:hAnsiTheme="minorHAnsi" w:cstheme="minorHAnsi"/>
        </w:rPr>
        <w:t xml:space="preserve">Tel. +370 665 90428;  </w:t>
      </w:r>
      <w:proofErr w:type="spellStart"/>
      <w:r w:rsidRPr="003F0365">
        <w:rPr>
          <w:rFonts w:asciiTheme="minorHAnsi" w:hAnsiTheme="minorHAnsi" w:cstheme="minorHAnsi"/>
        </w:rPr>
        <w:t>e.p</w:t>
      </w:r>
      <w:proofErr w:type="spellEnd"/>
      <w:r w:rsidRPr="003F0365">
        <w:rPr>
          <w:rFonts w:asciiTheme="minorHAnsi" w:hAnsiTheme="minorHAnsi" w:cstheme="minorHAnsi"/>
        </w:rPr>
        <w:t xml:space="preserve">.  </w:t>
      </w:r>
      <w:hyperlink r:id="rId12" w:history="1">
        <w:r w:rsidRPr="003F0365">
          <w:rPr>
            <w:rStyle w:val="Hyperlink"/>
            <w:rFonts w:asciiTheme="minorHAnsi" w:hAnsiTheme="minorHAnsi" w:cstheme="minorHAnsi"/>
          </w:rPr>
          <w:t>oksana.vaitkiene@merko.lt</w:t>
        </w:r>
      </w:hyperlink>
    </w:p>
    <w:p w14:paraId="696E8F4A" w14:textId="77777777" w:rsidR="00B346BF" w:rsidRPr="003F0365" w:rsidRDefault="00B346BF" w:rsidP="00B346BF">
      <w:pPr>
        <w:suppressAutoHyphens w:val="0"/>
        <w:spacing w:after="0" w:line="259" w:lineRule="auto"/>
        <w:textAlignment w:val="auto"/>
        <w:rPr>
          <w:rFonts w:asciiTheme="minorHAnsi" w:hAnsiTheme="minorHAnsi" w:cstheme="minorHAnsi"/>
        </w:rPr>
      </w:pPr>
    </w:p>
    <w:p w14:paraId="5D3E8944" w14:textId="77777777" w:rsidR="00051DA6" w:rsidRPr="003F0365" w:rsidRDefault="00051DA6" w:rsidP="00051DA6">
      <w:pPr>
        <w:suppressAutoHyphens w:val="0"/>
        <w:spacing w:after="0" w:line="259" w:lineRule="auto"/>
        <w:textAlignment w:val="auto"/>
        <w:rPr>
          <w:rFonts w:asciiTheme="minorHAnsi" w:hAnsiTheme="minorHAnsi" w:cstheme="minorHAnsi"/>
        </w:rPr>
      </w:pPr>
      <w:r w:rsidRPr="003F0365">
        <w:rPr>
          <w:rFonts w:asciiTheme="minorHAnsi" w:hAnsiTheme="minorHAnsi" w:cstheme="minorHAnsi"/>
        </w:rPr>
        <w:t xml:space="preserve">Vaida </w:t>
      </w:r>
      <w:proofErr w:type="spellStart"/>
      <w:r w:rsidRPr="003F0365">
        <w:rPr>
          <w:rFonts w:asciiTheme="minorHAnsi" w:hAnsiTheme="minorHAnsi" w:cstheme="minorHAnsi"/>
        </w:rPr>
        <w:t>Samuolytė</w:t>
      </w:r>
      <w:proofErr w:type="spellEnd"/>
      <w:r w:rsidRPr="003F0365">
        <w:rPr>
          <w:rFonts w:asciiTheme="minorHAnsi" w:hAnsiTheme="minorHAnsi" w:cstheme="minorHAnsi"/>
        </w:rPr>
        <w:t xml:space="preserve">, strateginės komunikacijos ekspertė  </w:t>
      </w:r>
      <w:r w:rsidRPr="003F0365">
        <w:rPr>
          <w:rFonts w:asciiTheme="minorHAnsi" w:hAnsiTheme="minorHAnsi" w:cstheme="minorHAnsi"/>
        </w:rPr>
        <w:tab/>
      </w:r>
    </w:p>
    <w:p w14:paraId="4324E246" w14:textId="77777777" w:rsidR="00051DA6" w:rsidRPr="003F0365" w:rsidRDefault="00051DA6" w:rsidP="00051DA6">
      <w:pPr>
        <w:suppressAutoHyphens w:val="0"/>
        <w:spacing w:after="0" w:line="259" w:lineRule="auto"/>
        <w:textAlignment w:val="auto"/>
        <w:rPr>
          <w:rFonts w:asciiTheme="minorHAnsi" w:hAnsiTheme="minorHAnsi" w:cstheme="minorHAnsi"/>
        </w:rPr>
      </w:pPr>
      <w:r w:rsidRPr="003F0365">
        <w:rPr>
          <w:rFonts w:asciiTheme="minorHAnsi" w:hAnsiTheme="minorHAnsi" w:cstheme="minorHAnsi"/>
        </w:rPr>
        <w:t xml:space="preserve">Tel. +370 682 43660; </w:t>
      </w:r>
      <w:proofErr w:type="spellStart"/>
      <w:r w:rsidRPr="003F0365">
        <w:rPr>
          <w:rFonts w:asciiTheme="minorHAnsi" w:hAnsiTheme="minorHAnsi" w:cstheme="minorHAnsi"/>
        </w:rPr>
        <w:t>e.p</w:t>
      </w:r>
      <w:proofErr w:type="spellEnd"/>
      <w:r w:rsidRPr="003F0365">
        <w:rPr>
          <w:rFonts w:asciiTheme="minorHAnsi" w:hAnsiTheme="minorHAnsi" w:cstheme="minorHAnsi"/>
        </w:rPr>
        <w:t xml:space="preserve">. </w:t>
      </w:r>
      <w:hyperlink r:id="rId13" w:history="1">
        <w:r w:rsidRPr="003F0365">
          <w:rPr>
            <w:rStyle w:val="Hyperlink"/>
            <w:rFonts w:asciiTheme="minorHAnsi" w:hAnsiTheme="minorHAnsi" w:cstheme="minorHAnsi"/>
          </w:rPr>
          <w:t>vaida.samuolyte@gmail.com</w:t>
        </w:r>
      </w:hyperlink>
    </w:p>
    <w:p w14:paraId="7A40ADF7" w14:textId="589FF668" w:rsidR="0008512E" w:rsidRPr="003F0365" w:rsidRDefault="0008512E">
      <w:pPr>
        <w:suppressAutoHyphens w:val="0"/>
        <w:spacing w:after="0" w:line="259" w:lineRule="auto"/>
        <w:textAlignment w:val="auto"/>
        <w:rPr>
          <w:rFonts w:asciiTheme="minorHAnsi" w:hAnsiTheme="minorHAnsi" w:cstheme="minorHAnsi"/>
        </w:rPr>
      </w:pPr>
    </w:p>
    <w:p w14:paraId="17E60EF8" w14:textId="77777777" w:rsidR="00267E8B" w:rsidRPr="003F0365" w:rsidRDefault="00267E8B">
      <w:pPr>
        <w:suppressAutoHyphens w:val="0"/>
        <w:spacing w:after="0" w:line="259" w:lineRule="auto"/>
        <w:textAlignment w:val="auto"/>
        <w:rPr>
          <w:rFonts w:asciiTheme="minorHAnsi" w:hAnsiTheme="minorHAnsi" w:cstheme="minorHAnsi"/>
        </w:rPr>
      </w:pPr>
    </w:p>
    <w:sectPr w:rsidR="00267E8B" w:rsidRPr="003F0365" w:rsidSect="002556AE">
      <w:pgSz w:w="11906" w:h="16838"/>
      <w:pgMar w:top="568" w:right="1274" w:bottom="1276" w:left="1440"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F570B" w14:textId="77777777" w:rsidR="000E3C64" w:rsidRDefault="000E3C64" w:rsidP="00D43762">
      <w:pPr>
        <w:spacing w:after="0" w:line="240" w:lineRule="auto"/>
      </w:pPr>
      <w:r>
        <w:separator/>
      </w:r>
    </w:p>
  </w:endnote>
  <w:endnote w:type="continuationSeparator" w:id="0">
    <w:p w14:paraId="744F7376" w14:textId="77777777" w:rsidR="000E3C64" w:rsidRDefault="000E3C64" w:rsidP="00D43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Liberation Sans">
    <w:altName w:val="Arial"/>
    <w:panose1 w:val="020B0604020202020204"/>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E8ACC" w14:textId="77777777" w:rsidR="000E3C64" w:rsidRDefault="000E3C64" w:rsidP="00D43762">
      <w:pPr>
        <w:spacing w:after="0" w:line="240" w:lineRule="auto"/>
      </w:pPr>
      <w:r>
        <w:separator/>
      </w:r>
    </w:p>
  </w:footnote>
  <w:footnote w:type="continuationSeparator" w:id="0">
    <w:p w14:paraId="01288EFD" w14:textId="77777777" w:rsidR="000E3C64" w:rsidRDefault="000E3C64" w:rsidP="00D43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D7C8F"/>
    <w:multiLevelType w:val="hybridMultilevel"/>
    <w:tmpl w:val="D47884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8F035F"/>
    <w:multiLevelType w:val="hybridMultilevel"/>
    <w:tmpl w:val="BADC1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0D4A69"/>
    <w:multiLevelType w:val="hybridMultilevel"/>
    <w:tmpl w:val="2AF0B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1696F"/>
    <w:multiLevelType w:val="hybridMultilevel"/>
    <w:tmpl w:val="003A084C"/>
    <w:lvl w:ilvl="0" w:tplc="224291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5333F6"/>
    <w:multiLevelType w:val="hybridMultilevel"/>
    <w:tmpl w:val="093476E8"/>
    <w:lvl w:ilvl="0" w:tplc="83EEA9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75B0197"/>
    <w:multiLevelType w:val="hybridMultilevel"/>
    <w:tmpl w:val="8904EB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B74D06"/>
    <w:multiLevelType w:val="hybridMultilevel"/>
    <w:tmpl w:val="3DDCA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F502EF"/>
    <w:multiLevelType w:val="hybridMultilevel"/>
    <w:tmpl w:val="6BBEE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877C8F"/>
    <w:multiLevelType w:val="hybridMultilevel"/>
    <w:tmpl w:val="B13AA4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4A11B7"/>
    <w:multiLevelType w:val="hybridMultilevel"/>
    <w:tmpl w:val="8F04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06947"/>
    <w:multiLevelType w:val="hybridMultilevel"/>
    <w:tmpl w:val="2656F5E6"/>
    <w:lvl w:ilvl="0" w:tplc="C312089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77F66B76"/>
    <w:multiLevelType w:val="hybridMultilevel"/>
    <w:tmpl w:val="3D6A5482"/>
    <w:lvl w:ilvl="0" w:tplc="D8C48A4E">
      <w:start w:val="202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01016433">
    <w:abstractNumId w:val="9"/>
  </w:num>
  <w:num w:numId="2" w16cid:durableId="757796277">
    <w:abstractNumId w:val="2"/>
  </w:num>
  <w:num w:numId="3" w16cid:durableId="1942907256">
    <w:abstractNumId w:val="7"/>
  </w:num>
  <w:num w:numId="4" w16cid:durableId="1758554301">
    <w:abstractNumId w:val="6"/>
  </w:num>
  <w:num w:numId="5" w16cid:durableId="1478960798">
    <w:abstractNumId w:val="11"/>
  </w:num>
  <w:num w:numId="6" w16cid:durableId="375079717">
    <w:abstractNumId w:val="3"/>
  </w:num>
  <w:num w:numId="7" w16cid:durableId="829101446">
    <w:abstractNumId w:val="4"/>
  </w:num>
  <w:num w:numId="8" w16cid:durableId="884827147">
    <w:abstractNumId w:val="5"/>
  </w:num>
  <w:num w:numId="9" w16cid:durableId="1124813120">
    <w:abstractNumId w:val="10"/>
  </w:num>
  <w:num w:numId="10" w16cid:durableId="1245142531">
    <w:abstractNumId w:val="1"/>
  </w:num>
  <w:num w:numId="11" w16cid:durableId="986127494">
    <w:abstractNumId w:val="0"/>
  </w:num>
  <w:num w:numId="12" w16cid:durableId="13455487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12E"/>
    <w:rsid w:val="00006A43"/>
    <w:rsid w:val="00011793"/>
    <w:rsid w:val="00016D1F"/>
    <w:rsid w:val="00023565"/>
    <w:rsid w:val="00024C71"/>
    <w:rsid w:val="00024FB2"/>
    <w:rsid w:val="00027E4C"/>
    <w:rsid w:val="00032E40"/>
    <w:rsid w:val="00033EB6"/>
    <w:rsid w:val="00035E87"/>
    <w:rsid w:val="00037CED"/>
    <w:rsid w:val="00041B3B"/>
    <w:rsid w:val="000420D9"/>
    <w:rsid w:val="000463F9"/>
    <w:rsid w:val="00051DA6"/>
    <w:rsid w:val="0007658F"/>
    <w:rsid w:val="0008512E"/>
    <w:rsid w:val="00087E2C"/>
    <w:rsid w:val="00090EFD"/>
    <w:rsid w:val="0009110D"/>
    <w:rsid w:val="000931DC"/>
    <w:rsid w:val="00095B4C"/>
    <w:rsid w:val="00096465"/>
    <w:rsid w:val="00097ED6"/>
    <w:rsid w:val="000B11FB"/>
    <w:rsid w:val="000C6B17"/>
    <w:rsid w:val="000D15D3"/>
    <w:rsid w:val="000D2129"/>
    <w:rsid w:val="000D53A3"/>
    <w:rsid w:val="000E3C64"/>
    <w:rsid w:val="000F26B2"/>
    <w:rsid w:val="000F5CED"/>
    <w:rsid w:val="00100354"/>
    <w:rsid w:val="001004C5"/>
    <w:rsid w:val="00102378"/>
    <w:rsid w:val="0010528D"/>
    <w:rsid w:val="001070AA"/>
    <w:rsid w:val="001127F7"/>
    <w:rsid w:val="00125664"/>
    <w:rsid w:val="00125A19"/>
    <w:rsid w:val="00127551"/>
    <w:rsid w:val="00132A94"/>
    <w:rsid w:val="0014391A"/>
    <w:rsid w:val="0014497A"/>
    <w:rsid w:val="00153159"/>
    <w:rsid w:val="00153D62"/>
    <w:rsid w:val="00164F16"/>
    <w:rsid w:val="001653B6"/>
    <w:rsid w:val="00170DB7"/>
    <w:rsid w:val="00170F45"/>
    <w:rsid w:val="00171F18"/>
    <w:rsid w:val="00171F6D"/>
    <w:rsid w:val="001760CE"/>
    <w:rsid w:val="001777F7"/>
    <w:rsid w:val="001814DA"/>
    <w:rsid w:val="00181D9B"/>
    <w:rsid w:val="00184BE7"/>
    <w:rsid w:val="00186223"/>
    <w:rsid w:val="00187EEE"/>
    <w:rsid w:val="0019030D"/>
    <w:rsid w:val="00190927"/>
    <w:rsid w:val="00191E8D"/>
    <w:rsid w:val="001A08B4"/>
    <w:rsid w:val="001A53BD"/>
    <w:rsid w:val="001A7076"/>
    <w:rsid w:val="001B01AD"/>
    <w:rsid w:val="001B3E91"/>
    <w:rsid w:val="001B66E8"/>
    <w:rsid w:val="001C1009"/>
    <w:rsid w:val="001C5272"/>
    <w:rsid w:val="001C5B54"/>
    <w:rsid w:val="001D402A"/>
    <w:rsid w:val="001E0B2D"/>
    <w:rsid w:val="001E1CC5"/>
    <w:rsid w:val="001E1F93"/>
    <w:rsid w:val="001E569D"/>
    <w:rsid w:val="001E64A8"/>
    <w:rsid w:val="001E6C18"/>
    <w:rsid w:val="001E6D0C"/>
    <w:rsid w:val="001E7B5E"/>
    <w:rsid w:val="001E7F9F"/>
    <w:rsid w:val="001F0366"/>
    <w:rsid w:val="001F3047"/>
    <w:rsid w:val="001F3CE3"/>
    <w:rsid w:val="001F4051"/>
    <w:rsid w:val="00201120"/>
    <w:rsid w:val="002030A3"/>
    <w:rsid w:val="002046E1"/>
    <w:rsid w:val="002067D3"/>
    <w:rsid w:val="00212B78"/>
    <w:rsid w:val="0021609B"/>
    <w:rsid w:val="002217A6"/>
    <w:rsid w:val="002217AB"/>
    <w:rsid w:val="002249E5"/>
    <w:rsid w:val="00232F34"/>
    <w:rsid w:val="002335D1"/>
    <w:rsid w:val="00234618"/>
    <w:rsid w:val="002360CF"/>
    <w:rsid w:val="00237116"/>
    <w:rsid w:val="00242238"/>
    <w:rsid w:val="00243918"/>
    <w:rsid w:val="0024427E"/>
    <w:rsid w:val="002442F7"/>
    <w:rsid w:val="00244776"/>
    <w:rsid w:val="00246CD5"/>
    <w:rsid w:val="00247559"/>
    <w:rsid w:val="002556AE"/>
    <w:rsid w:val="00256BC1"/>
    <w:rsid w:val="002574C0"/>
    <w:rsid w:val="00262049"/>
    <w:rsid w:val="00263C38"/>
    <w:rsid w:val="00263D4F"/>
    <w:rsid w:val="00267E8B"/>
    <w:rsid w:val="00272CF5"/>
    <w:rsid w:val="00273FBD"/>
    <w:rsid w:val="002744FB"/>
    <w:rsid w:val="002756DE"/>
    <w:rsid w:val="00277DD7"/>
    <w:rsid w:val="00281333"/>
    <w:rsid w:val="002824B2"/>
    <w:rsid w:val="00283BF6"/>
    <w:rsid w:val="002853C8"/>
    <w:rsid w:val="00291404"/>
    <w:rsid w:val="002970D4"/>
    <w:rsid w:val="002A45BE"/>
    <w:rsid w:val="002B2B63"/>
    <w:rsid w:val="002C3B12"/>
    <w:rsid w:val="002C4441"/>
    <w:rsid w:val="002C6958"/>
    <w:rsid w:val="002D2CA2"/>
    <w:rsid w:val="002D6FFF"/>
    <w:rsid w:val="002E53BB"/>
    <w:rsid w:val="002E5AE2"/>
    <w:rsid w:val="002E787B"/>
    <w:rsid w:val="002F2585"/>
    <w:rsid w:val="002F345C"/>
    <w:rsid w:val="002F5915"/>
    <w:rsid w:val="002F6703"/>
    <w:rsid w:val="00306B9E"/>
    <w:rsid w:val="00306FF2"/>
    <w:rsid w:val="003117FF"/>
    <w:rsid w:val="00312176"/>
    <w:rsid w:val="00314BB8"/>
    <w:rsid w:val="00315AE3"/>
    <w:rsid w:val="003206DD"/>
    <w:rsid w:val="00321AAB"/>
    <w:rsid w:val="00330B32"/>
    <w:rsid w:val="003322D4"/>
    <w:rsid w:val="00337E42"/>
    <w:rsid w:val="00340949"/>
    <w:rsid w:val="00345626"/>
    <w:rsid w:val="0035167B"/>
    <w:rsid w:val="00353755"/>
    <w:rsid w:val="00353E7B"/>
    <w:rsid w:val="00357091"/>
    <w:rsid w:val="00357F94"/>
    <w:rsid w:val="003607CA"/>
    <w:rsid w:val="00362E8B"/>
    <w:rsid w:val="00367B45"/>
    <w:rsid w:val="00367C46"/>
    <w:rsid w:val="003708F4"/>
    <w:rsid w:val="00370905"/>
    <w:rsid w:val="003728BB"/>
    <w:rsid w:val="00373BE4"/>
    <w:rsid w:val="00376612"/>
    <w:rsid w:val="00381C26"/>
    <w:rsid w:val="0038279A"/>
    <w:rsid w:val="00384AEE"/>
    <w:rsid w:val="0039097F"/>
    <w:rsid w:val="00391BF6"/>
    <w:rsid w:val="00397442"/>
    <w:rsid w:val="003A01E6"/>
    <w:rsid w:val="003A1736"/>
    <w:rsid w:val="003A2D44"/>
    <w:rsid w:val="003A3C18"/>
    <w:rsid w:val="003A5A3C"/>
    <w:rsid w:val="003A6AC1"/>
    <w:rsid w:val="003C1355"/>
    <w:rsid w:val="003C1485"/>
    <w:rsid w:val="003C4423"/>
    <w:rsid w:val="003C68FF"/>
    <w:rsid w:val="003D427F"/>
    <w:rsid w:val="003D6A45"/>
    <w:rsid w:val="003F0365"/>
    <w:rsid w:val="004006AF"/>
    <w:rsid w:val="00406B41"/>
    <w:rsid w:val="00406D39"/>
    <w:rsid w:val="00412007"/>
    <w:rsid w:val="00412263"/>
    <w:rsid w:val="004141A9"/>
    <w:rsid w:val="00417A70"/>
    <w:rsid w:val="0042488B"/>
    <w:rsid w:val="0042577E"/>
    <w:rsid w:val="00433483"/>
    <w:rsid w:val="004349D1"/>
    <w:rsid w:val="00437744"/>
    <w:rsid w:val="0044551B"/>
    <w:rsid w:val="00446B53"/>
    <w:rsid w:val="00447A06"/>
    <w:rsid w:val="00454013"/>
    <w:rsid w:val="0045410B"/>
    <w:rsid w:val="00477500"/>
    <w:rsid w:val="004844AA"/>
    <w:rsid w:val="004858D5"/>
    <w:rsid w:val="00491137"/>
    <w:rsid w:val="004959AD"/>
    <w:rsid w:val="00496334"/>
    <w:rsid w:val="004A2A71"/>
    <w:rsid w:val="004A56D4"/>
    <w:rsid w:val="004B20AE"/>
    <w:rsid w:val="004B388A"/>
    <w:rsid w:val="004B73E5"/>
    <w:rsid w:val="004B7C9A"/>
    <w:rsid w:val="004C0D0C"/>
    <w:rsid w:val="004C1457"/>
    <w:rsid w:val="004C1E88"/>
    <w:rsid w:val="004C4BA9"/>
    <w:rsid w:val="004C6580"/>
    <w:rsid w:val="004D1B0A"/>
    <w:rsid w:val="004D44EE"/>
    <w:rsid w:val="004E03F3"/>
    <w:rsid w:val="004F2817"/>
    <w:rsid w:val="004F30E7"/>
    <w:rsid w:val="004F5885"/>
    <w:rsid w:val="004F5BA2"/>
    <w:rsid w:val="004F702B"/>
    <w:rsid w:val="00501954"/>
    <w:rsid w:val="005040C1"/>
    <w:rsid w:val="005103E3"/>
    <w:rsid w:val="005156E6"/>
    <w:rsid w:val="00516B73"/>
    <w:rsid w:val="00517109"/>
    <w:rsid w:val="0052083E"/>
    <w:rsid w:val="00525E11"/>
    <w:rsid w:val="00527F28"/>
    <w:rsid w:val="00530726"/>
    <w:rsid w:val="005318E2"/>
    <w:rsid w:val="00531AA5"/>
    <w:rsid w:val="0053296A"/>
    <w:rsid w:val="00532A89"/>
    <w:rsid w:val="00533DD6"/>
    <w:rsid w:val="00534585"/>
    <w:rsid w:val="00540539"/>
    <w:rsid w:val="005417F1"/>
    <w:rsid w:val="005436CD"/>
    <w:rsid w:val="005468C8"/>
    <w:rsid w:val="00551CFA"/>
    <w:rsid w:val="0055362B"/>
    <w:rsid w:val="00553C58"/>
    <w:rsid w:val="00560B49"/>
    <w:rsid w:val="00563B02"/>
    <w:rsid w:val="00567D38"/>
    <w:rsid w:val="00574814"/>
    <w:rsid w:val="00576BF0"/>
    <w:rsid w:val="00577C1A"/>
    <w:rsid w:val="00585D98"/>
    <w:rsid w:val="00585DB2"/>
    <w:rsid w:val="005864C6"/>
    <w:rsid w:val="00586C81"/>
    <w:rsid w:val="00596FF5"/>
    <w:rsid w:val="005A149A"/>
    <w:rsid w:val="005A2C0B"/>
    <w:rsid w:val="005A520B"/>
    <w:rsid w:val="005B12D6"/>
    <w:rsid w:val="005B240A"/>
    <w:rsid w:val="005B3B42"/>
    <w:rsid w:val="005B3D4B"/>
    <w:rsid w:val="005C063D"/>
    <w:rsid w:val="005C07C4"/>
    <w:rsid w:val="005C146F"/>
    <w:rsid w:val="005C156D"/>
    <w:rsid w:val="005C19BC"/>
    <w:rsid w:val="005C54F9"/>
    <w:rsid w:val="005C7452"/>
    <w:rsid w:val="005D51A1"/>
    <w:rsid w:val="005D6531"/>
    <w:rsid w:val="005D69A8"/>
    <w:rsid w:val="005F2748"/>
    <w:rsid w:val="005F284F"/>
    <w:rsid w:val="005F29DD"/>
    <w:rsid w:val="005F7AC4"/>
    <w:rsid w:val="0060628B"/>
    <w:rsid w:val="00607FAE"/>
    <w:rsid w:val="006114C4"/>
    <w:rsid w:val="00612D37"/>
    <w:rsid w:val="0062420E"/>
    <w:rsid w:val="00633A69"/>
    <w:rsid w:val="00635CBF"/>
    <w:rsid w:val="00640F6B"/>
    <w:rsid w:val="006412A5"/>
    <w:rsid w:val="00644090"/>
    <w:rsid w:val="00646000"/>
    <w:rsid w:val="006472E8"/>
    <w:rsid w:val="00647F00"/>
    <w:rsid w:val="006534E8"/>
    <w:rsid w:val="00660978"/>
    <w:rsid w:val="006613E0"/>
    <w:rsid w:val="00663315"/>
    <w:rsid w:val="00666419"/>
    <w:rsid w:val="006671AC"/>
    <w:rsid w:val="00667B8A"/>
    <w:rsid w:val="006707E4"/>
    <w:rsid w:val="006721A5"/>
    <w:rsid w:val="00676CD2"/>
    <w:rsid w:val="00676FB2"/>
    <w:rsid w:val="006841EB"/>
    <w:rsid w:val="00691CC9"/>
    <w:rsid w:val="00694C3F"/>
    <w:rsid w:val="00697D62"/>
    <w:rsid w:val="00697EAE"/>
    <w:rsid w:val="006A360C"/>
    <w:rsid w:val="006A3B11"/>
    <w:rsid w:val="006A3D49"/>
    <w:rsid w:val="006A69C4"/>
    <w:rsid w:val="006B0DC0"/>
    <w:rsid w:val="006B0EB0"/>
    <w:rsid w:val="006B12F8"/>
    <w:rsid w:val="006B535C"/>
    <w:rsid w:val="006B55D6"/>
    <w:rsid w:val="006B7714"/>
    <w:rsid w:val="006B7AAF"/>
    <w:rsid w:val="006C2121"/>
    <w:rsid w:val="006C328E"/>
    <w:rsid w:val="006C592C"/>
    <w:rsid w:val="006C7237"/>
    <w:rsid w:val="006D2EE1"/>
    <w:rsid w:val="006D4A22"/>
    <w:rsid w:val="006D534A"/>
    <w:rsid w:val="006D5F2E"/>
    <w:rsid w:val="006E39E7"/>
    <w:rsid w:val="006E4715"/>
    <w:rsid w:val="006E4A94"/>
    <w:rsid w:val="006E7447"/>
    <w:rsid w:val="006E7520"/>
    <w:rsid w:val="006F61D3"/>
    <w:rsid w:val="0070169C"/>
    <w:rsid w:val="00702128"/>
    <w:rsid w:val="00703554"/>
    <w:rsid w:val="00711385"/>
    <w:rsid w:val="00714B37"/>
    <w:rsid w:val="00716558"/>
    <w:rsid w:val="00721479"/>
    <w:rsid w:val="00724419"/>
    <w:rsid w:val="0072744D"/>
    <w:rsid w:val="007307DB"/>
    <w:rsid w:val="0073503C"/>
    <w:rsid w:val="0073645E"/>
    <w:rsid w:val="00743FA4"/>
    <w:rsid w:val="00745D6D"/>
    <w:rsid w:val="007477BF"/>
    <w:rsid w:val="007507B2"/>
    <w:rsid w:val="00751197"/>
    <w:rsid w:val="007535F8"/>
    <w:rsid w:val="00754397"/>
    <w:rsid w:val="007549F2"/>
    <w:rsid w:val="00756194"/>
    <w:rsid w:val="00756E58"/>
    <w:rsid w:val="0076326C"/>
    <w:rsid w:val="007654FB"/>
    <w:rsid w:val="00766D66"/>
    <w:rsid w:val="0077060A"/>
    <w:rsid w:val="00770B04"/>
    <w:rsid w:val="00770B40"/>
    <w:rsid w:val="007851A5"/>
    <w:rsid w:val="007864E1"/>
    <w:rsid w:val="00794BA9"/>
    <w:rsid w:val="007A31E2"/>
    <w:rsid w:val="007A408F"/>
    <w:rsid w:val="007A69FC"/>
    <w:rsid w:val="007B0313"/>
    <w:rsid w:val="007B03C5"/>
    <w:rsid w:val="007B0D1F"/>
    <w:rsid w:val="007C08AA"/>
    <w:rsid w:val="007C0AE4"/>
    <w:rsid w:val="007C15CB"/>
    <w:rsid w:val="007C2E09"/>
    <w:rsid w:val="007C489B"/>
    <w:rsid w:val="007C5720"/>
    <w:rsid w:val="007C596B"/>
    <w:rsid w:val="007D10E6"/>
    <w:rsid w:val="007D54C0"/>
    <w:rsid w:val="007D603D"/>
    <w:rsid w:val="007D7DBD"/>
    <w:rsid w:val="007E527A"/>
    <w:rsid w:val="007F4060"/>
    <w:rsid w:val="007F5B20"/>
    <w:rsid w:val="007F6C34"/>
    <w:rsid w:val="00807070"/>
    <w:rsid w:val="00810CBA"/>
    <w:rsid w:val="008160F8"/>
    <w:rsid w:val="008200EC"/>
    <w:rsid w:val="00821AEE"/>
    <w:rsid w:val="008220D8"/>
    <w:rsid w:val="00822DE2"/>
    <w:rsid w:val="00823B9B"/>
    <w:rsid w:val="0082412A"/>
    <w:rsid w:val="0083710D"/>
    <w:rsid w:val="00837DC9"/>
    <w:rsid w:val="00844A12"/>
    <w:rsid w:val="00844AB5"/>
    <w:rsid w:val="008505AB"/>
    <w:rsid w:val="00855267"/>
    <w:rsid w:val="00857257"/>
    <w:rsid w:val="008615D4"/>
    <w:rsid w:val="008616E9"/>
    <w:rsid w:val="0086275D"/>
    <w:rsid w:val="008700EB"/>
    <w:rsid w:val="0087066F"/>
    <w:rsid w:val="00872CE3"/>
    <w:rsid w:val="00874793"/>
    <w:rsid w:val="00897D3C"/>
    <w:rsid w:val="008A27E1"/>
    <w:rsid w:val="008B0C48"/>
    <w:rsid w:val="008B20E9"/>
    <w:rsid w:val="008B6B33"/>
    <w:rsid w:val="008C5727"/>
    <w:rsid w:val="008C6D03"/>
    <w:rsid w:val="008C6FD4"/>
    <w:rsid w:val="008C70A5"/>
    <w:rsid w:val="008D07BF"/>
    <w:rsid w:val="008D0907"/>
    <w:rsid w:val="008D0DF5"/>
    <w:rsid w:val="008D0F16"/>
    <w:rsid w:val="008D371A"/>
    <w:rsid w:val="008D4A2B"/>
    <w:rsid w:val="008D555A"/>
    <w:rsid w:val="008E4EBB"/>
    <w:rsid w:val="008E5535"/>
    <w:rsid w:val="008E68C9"/>
    <w:rsid w:val="008F119B"/>
    <w:rsid w:val="008F612A"/>
    <w:rsid w:val="008F64B4"/>
    <w:rsid w:val="008F71D6"/>
    <w:rsid w:val="008F7893"/>
    <w:rsid w:val="0090135F"/>
    <w:rsid w:val="00902D49"/>
    <w:rsid w:val="00903A0F"/>
    <w:rsid w:val="009067AC"/>
    <w:rsid w:val="00907CB5"/>
    <w:rsid w:val="00907CDD"/>
    <w:rsid w:val="0091098C"/>
    <w:rsid w:val="0091165F"/>
    <w:rsid w:val="009145F3"/>
    <w:rsid w:val="00914903"/>
    <w:rsid w:val="00915F87"/>
    <w:rsid w:val="00916584"/>
    <w:rsid w:val="00917754"/>
    <w:rsid w:val="00922840"/>
    <w:rsid w:val="00925200"/>
    <w:rsid w:val="009264CD"/>
    <w:rsid w:val="009275E6"/>
    <w:rsid w:val="00927C62"/>
    <w:rsid w:val="00930660"/>
    <w:rsid w:val="00931791"/>
    <w:rsid w:val="009331DD"/>
    <w:rsid w:val="0094132E"/>
    <w:rsid w:val="00942888"/>
    <w:rsid w:val="0094768B"/>
    <w:rsid w:val="0094787F"/>
    <w:rsid w:val="009517C7"/>
    <w:rsid w:val="009523EA"/>
    <w:rsid w:val="009607DF"/>
    <w:rsid w:val="009628D6"/>
    <w:rsid w:val="00963B46"/>
    <w:rsid w:val="00964C9A"/>
    <w:rsid w:val="00964CB8"/>
    <w:rsid w:val="00965260"/>
    <w:rsid w:val="00971C80"/>
    <w:rsid w:val="009722FD"/>
    <w:rsid w:val="00980084"/>
    <w:rsid w:val="00980EAF"/>
    <w:rsid w:val="00981F0D"/>
    <w:rsid w:val="00981F21"/>
    <w:rsid w:val="00985AA9"/>
    <w:rsid w:val="009864F5"/>
    <w:rsid w:val="00990B10"/>
    <w:rsid w:val="009927C1"/>
    <w:rsid w:val="00994834"/>
    <w:rsid w:val="009964D1"/>
    <w:rsid w:val="009A3D36"/>
    <w:rsid w:val="009A4BA1"/>
    <w:rsid w:val="009A4D23"/>
    <w:rsid w:val="009A7A9D"/>
    <w:rsid w:val="009B4E30"/>
    <w:rsid w:val="009C0A83"/>
    <w:rsid w:val="009C514D"/>
    <w:rsid w:val="009D44DB"/>
    <w:rsid w:val="009D6766"/>
    <w:rsid w:val="009D7F07"/>
    <w:rsid w:val="009E0AE3"/>
    <w:rsid w:val="009E7DD7"/>
    <w:rsid w:val="009F0C4C"/>
    <w:rsid w:val="009F10B0"/>
    <w:rsid w:val="009F1756"/>
    <w:rsid w:val="009F33D3"/>
    <w:rsid w:val="009F3A74"/>
    <w:rsid w:val="00A068D8"/>
    <w:rsid w:val="00A12592"/>
    <w:rsid w:val="00A12DD0"/>
    <w:rsid w:val="00A143B6"/>
    <w:rsid w:val="00A161BA"/>
    <w:rsid w:val="00A16466"/>
    <w:rsid w:val="00A23E44"/>
    <w:rsid w:val="00A303A9"/>
    <w:rsid w:val="00A32591"/>
    <w:rsid w:val="00A37D3D"/>
    <w:rsid w:val="00A37F90"/>
    <w:rsid w:val="00A42420"/>
    <w:rsid w:val="00A43A4F"/>
    <w:rsid w:val="00A449FC"/>
    <w:rsid w:val="00A4555F"/>
    <w:rsid w:val="00A45AA3"/>
    <w:rsid w:val="00A47E9A"/>
    <w:rsid w:val="00A50DF6"/>
    <w:rsid w:val="00A67CEA"/>
    <w:rsid w:val="00A705DC"/>
    <w:rsid w:val="00A710D2"/>
    <w:rsid w:val="00A72363"/>
    <w:rsid w:val="00A74F0F"/>
    <w:rsid w:val="00A75206"/>
    <w:rsid w:val="00A766CF"/>
    <w:rsid w:val="00A772F7"/>
    <w:rsid w:val="00A831FE"/>
    <w:rsid w:val="00A90258"/>
    <w:rsid w:val="00A91C29"/>
    <w:rsid w:val="00A922DB"/>
    <w:rsid w:val="00A941D6"/>
    <w:rsid w:val="00AA6633"/>
    <w:rsid w:val="00AA67AB"/>
    <w:rsid w:val="00AB1B63"/>
    <w:rsid w:val="00AB1DB2"/>
    <w:rsid w:val="00AB3653"/>
    <w:rsid w:val="00AB5E5A"/>
    <w:rsid w:val="00AB7689"/>
    <w:rsid w:val="00AB7769"/>
    <w:rsid w:val="00AC71B1"/>
    <w:rsid w:val="00AC75D4"/>
    <w:rsid w:val="00AD03BD"/>
    <w:rsid w:val="00AD1900"/>
    <w:rsid w:val="00AD50BA"/>
    <w:rsid w:val="00AF40FC"/>
    <w:rsid w:val="00AF5604"/>
    <w:rsid w:val="00AF6D67"/>
    <w:rsid w:val="00B00A7B"/>
    <w:rsid w:val="00B01320"/>
    <w:rsid w:val="00B0399B"/>
    <w:rsid w:val="00B07184"/>
    <w:rsid w:val="00B12485"/>
    <w:rsid w:val="00B126F3"/>
    <w:rsid w:val="00B15195"/>
    <w:rsid w:val="00B16A47"/>
    <w:rsid w:val="00B2061C"/>
    <w:rsid w:val="00B215F5"/>
    <w:rsid w:val="00B222F8"/>
    <w:rsid w:val="00B22682"/>
    <w:rsid w:val="00B23B35"/>
    <w:rsid w:val="00B3046F"/>
    <w:rsid w:val="00B34397"/>
    <w:rsid w:val="00B346BF"/>
    <w:rsid w:val="00B37626"/>
    <w:rsid w:val="00B414E5"/>
    <w:rsid w:val="00B43E7A"/>
    <w:rsid w:val="00B60562"/>
    <w:rsid w:val="00B65238"/>
    <w:rsid w:val="00B66097"/>
    <w:rsid w:val="00B66200"/>
    <w:rsid w:val="00B725FB"/>
    <w:rsid w:val="00B7759E"/>
    <w:rsid w:val="00B77AF3"/>
    <w:rsid w:val="00B814EF"/>
    <w:rsid w:val="00B85071"/>
    <w:rsid w:val="00B863F0"/>
    <w:rsid w:val="00B871F9"/>
    <w:rsid w:val="00B87866"/>
    <w:rsid w:val="00BA3ABF"/>
    <w:rsid w:val="00BB1179"/>
    <w:rsid w:val="00BB294A"/>
    <w:rsid w:val="00BB2F9E"/>
    <w:rsid w:val="00BB73EF"/>
    <w:rsid w:val="00BC0585"/>
    <w:rsid w:val="00BC515A"/>
    <w:rsid w:val="00BF26BC"/>
    <w:rsid w:val="00BF2951"/>
    <w:rsid w:val="00BF31EF"/>
    <w:rsid w:val="00BF4AA6"/>
    <w:rsid w:val="00BF5994"/>
    <w:rsid w:val="00BF7BA4"/>
    <w:rsid w:val="00C024AF"/>
    <w:rsid w:val="00C057CE"/>
    <w:rsid w:val="00C06D89"/>
    <w:rsid w:val="00C0771A"/>
    <w:rsid w:val="00C10108"/>
    <w:rsid w:val="00C10533"/>
    <w:rsid w:val="00C11530"/>
    <w:rsid w:val="00C1584D"/>
    <w:rsid w:val="00C15A0B"/>
    <w:rsid w:val="00C16F41"/>
    <w:rsid w:val="00C2044D"/>
    <w:rsid w:val="00C25D18"/>
    <w:rsid w:val="00C4171C"/>
    <w:rsid w:val="00C44AF9"/>
    <w:rsid w:val="00C45046"/>
    <w:rsid w:val="00C50EC5"/>
    <w:rsid w:val="00C538D3"/>
    <w:rsid w:val="00C641BE"/>
    <w:rsid w:val="00C650C3"/>
    <w:rsid w:val="00C72B89"/>
    <w:rsid w:val="00C8127B"/>
    <w:rsid w:val="00C82262"/>
    <w:rsid w:val="00C8313F"/>
    <w:rsid w:val="00C869B8"/>
    <w:rsid w:val="00C90DDC"/>
    <w:rsid w:val="00C91009"/>
    <w:rsid w:val="00C913EB"/>
    <w:rsid w:val="00C9147A"/>
    <w:rsid w:val="00C931BC"/>
    <w:rsid w:val="00CA31DD"/>
    <w:rsid w:val="00CA3784"/>
    <w:rsid w:val="00CA3AEA"/>
    <w:rsid w:val="00CA4FF6"/>
    <w:rsid w:val="00CB020B"/>
    <w:rsid w:val="00CB1B69"/>
    <w:rsid w:val="00CB3770"/>
    <w:rsid w:val="00CB6997"/>
    <w:rsid w:val="00CC0ED5"/>
    <w:rsid w:val="00CC3010"/>
    <w:rsid w:val="00CC4EA2"/>
    <w:rsid w:val="00CC5210"/>
    <w:rsid w:val="00CC72ED"/>
    <w:rsid w:val="00CC7C69"/>
    <w:rsid w:val="00CD0D8A"/>
    <w:rsid w:val="00CD7C1B"/>
    <w:rsid w:val="00CF15D8"/>
    <w:rsid w:val="00CF1A68"/>
    <w:rsid w:val="00CF64CF"/>
    <w:rsid w:val="00D034B6"/>
    <w:rsid w:val="00D04DCE"/>
    <w:rsid w:val="00D0531E"/>
    <w:rsid w:val="00D07BD5"/>
    <w:rsid w:val="00D21861"/>
    <w:rsid w:val="00D22CA5"/>
    <w:rsid w:val="00D2449B"/>
    <w:rsid w:val="00D249C7"/>
    <w:rsid w:val="00D26704"/>
    <w:rsid w:val="00D27EF7"/>
    <w:rsid w:val="00D3320D"/>
    <w:rsid w:val="00D37FC0"/>
    <w:rsid w:val="00D40E40"/>
    <w:rsid w:val="00D41041"/>
    <w:rsid w:val="00D4281A"/>
    <w:rsid w:val="00D43762"/>
    <w:rsid w:val="00D5057D"/>
    <w:rsid w:val="00D564EF"/>
    <w:rsid w:val="00D569CF"/>
    <w:rsid w:val="00D611DB"/>
    <w:rsid w:val="00D636F5"/>
    <w:rsid w:val="00D65D4F"/>
    <w:rsid w:val="00D6704C"/>
    <w:rsid w:val="00D72737"/>
    <w:rsid w:val="00D77135"/>
    <w:rsid w:val="00D77BE2"/>
    <w:rsid w:val="00D77C71"/>
    <w:rsid w:val="00D83E7D"/>
    <w:rsid w:val="00D9018F"/>
    <w:rsid w:val="00D955D2"/>
    <w:rsid w:val="00DA159E"/>
    <w:rsid w:val="00DA4443"/>
    <w:rsid w:val="00DA750C"/>
    <w:rsid w:val="00DB3936"/>
    <w:rsid w:val="00DB3EAB"/>
    <w:rsid w:val="00DB7181"/>
    <w:rsid w:val="00DC173F"/>
    <w:rsid w:val="00DC3652"/>
    <w:rsid w:val="00DC4393"/>
    <w:rsid w:val="00DC58F9"/>
    <w:rsid w:val="00DC73DA"/>
    <w:rsid w:val="00DD58EE"/>
    <w:rsid w:val="00DD5C46"/>
    <w:rsid w:val="00DE1D1C"/>
    <w:rsid w:val="00DE478F"/>
    <w:rsid w:val="00DE5E01"/>
    <w:rsid w:val="00DE6889"/>
    <w:rsid w:val="00E0287E"/>
    <w:rsid w:val="00E14C67"/>
    <w:rsid w:val="00E223BF"/>
    <w:rsid w:val="00E242F6"/>
    <w:rsid w:val="00E24763"/>
    <w:rsid w:val="00E24ABC"/>
    <w:rsid w:val="00E26C4B"/>
    <w:rsid w:val="00E3670E"/>
    <w:rsid w:val="00E37D5D"/>
    <w:rsid w:val="00E43455"/>
    <w:rsid w:val="00E46598"/>
    <w:rsid w:val="00E4747C"/>
    <w:rsid w:val="00E5092A"/>
    <w:rsid w:val="00E509D3"/>
    <w:rsid w:val="00E50BBA"/>
    <w:rsid w:val="00E53BE5"/>
    <w:rsid w:val="00E54802"/>
    <w:rsid w:val="00E61D5D"/>
    <w:rsid w:val="00E63338"/>
    <w:rsid w:val="00E64CFB"/>
    <w:rsid w:val="00E66075"/>
    <w:rsid w:val="00E66648"/>
    <w:rsid w:val="00E70581"/>
    <w:rsid w:val="00E729E0"/>
    <w:rsid w:val="00E75AA9"/>
    <w:rsid w:val="00E810BB"/>
    <w:rsid w:val="00E84428"/>
    <w:rsid w:val="00EA1380"/>
    <w:rsid w:val="00EA3DCD"/>
    <w:rsid w:val="00EA7123"/>
    <w:rsid w:val="00EA74A9"/>
    <w:rsid w:val="00EB1457"/>
    <w:rsid w:val="00EB3278"/>
    <w:rsid w:val="00EB384C"/>
    <w:rsid w:val="00EB607E"/>
    <w:rsid w:val="00EC1E74"/>
    <w:rsid w:val="00EC23A7"/>
    <w:rsid w:val="00EC27E3"/>
    <w:rsid w:val="00EC281D"/>
    <w:rsid w:val="00EC35A1"/>
    <w:rsid w:val="00EC3E41"/>
    <w:rsid w:val="00EC4339"/>
    <w:rsid w:val="00EC4C46"/>
    <w:rsid w:val="00ED001B"/>
    <w:rsid w:val="00ED0907"/>
    <w:rsid w:val="00ED2EA0"/>
    <w:rsid w:val="00ED3E62"/>
    <w:rsid w:val="00ED4844"/>
    <w:rsid w:val="00ED6D41"/>
    <w:rsid w:val="00EE06CF"/>
    <w:rsid w:val="00EE0EFC"/>
    <w:rsid w:val="00EF4ED4"/>
    <w:rsid w:val="00EF54A9"/>
    <w:rsid w:val="00F02F67"/>
    <w:rsid w:val="00F11562"/>
    <w:rsid w:val="00F115CC"/>
    <w:rsid w:val="00F15A10"/>
    <w:rsid w:val="00F20679"/>
    <w:rsid w:val="00F303DB"/>
    <w:rsid w:val="00F319ED"/>
    <w:rsid w:val="00F31CAE"/>
    <w:rsid w:val="00F365B4"/>
    <w:rsid w:val="00F37554"/>
    <w:rsid w:val="00F40A0D"/>
    <w:rsid w:val="00F4152F"/>
    <w:rsid w:val="00F46118"/>
    <w:rsid w:val="00F501E6"/>
    <w:rsid w:val="00F50741"/>
    <w:rsid w:val="00F50E0E"/>
    <w:rsid w:val="00F51671"/>
    <w:rsid w:val="00F53589"/>
    <w:rsid w:val="00F545FA"/>
    <w:rsid w:val="00F57E71"/>
    <w:rsid w:val="00F60781"/>
    <w:rsid w:val="00F64F76"/>
    <w:rsid w:val="00F73061"/>
    <w:rsid w:val="00F73E67"/>
    <w:rsid w:val="00F751B8"/>
    <w:rsid w:val="00F7522A"/>
    <w:rsid w:val="00F7748B"/>
    <w:rsid w:val="00F90045"/>
    <w:rsid w:val="00F9033E"/>
    <w:rsid w:val="00F94BDC"/>
    <w:rsid w:val="00FA3E13"/>
    <w:rsid w:val="00FB1CC9"/>
    <w:rsid w:val="00FB5F7D"/>
    <w:rsid w:val="00FB741E"/>
    <w:rsid w:val="00FC1654"/>
    <w:rsid w:val="00FC318D"/>
    <w:rsid w:val="00FC4224"/>
    <w:rsid w:val="00FC46CF"/>
    <w:rsid w:val="00FD3546"/>
    <w:rsid w:val="00FD731D"/>
    <w:rsid w:val="00FE3C66"/>
    <w:rsid w:val="00FE77C1"/>
    <w:rsid w:val="00FF0432"/>
    <w:rsid w:val="00FF0F5E"/>
    <w:rsid w:val="00FF1101"/>
    <w:rsid w:val="00FF3199"/>
    <w:rsid w:val="00FF5215"/>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8DB82"/>
  <w15:docId w15:val="{4CF02087-4464-4A2E-9249-52F9E5D38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49" w:lineRule="auto"/>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InternetLink">
    <w:name w:val="Internet Link"/>
    <w:basedOn w:val="DefaultParagraphFont"/>
    <w:uiPriority w:val="99"/>
    <w:unhideWhenUsed/>
    <w:rsid w:val="00E55023"/>
    <w:rPr>
      <w:color w:val="0563C1" w:themeColor="hyperlink"/>
      <w:u w:val="single"/>
    </w:rPr>
  </w:style>
  <w:style w:type="character" w:customStyle="1" w:styleId="BalloonTextChar">
    <w:name w:val="Balloon Text Char"/>
    <w:basedOn w:val="DefaultParagraphFont"/>
    <w:link w:val="BalloonText"/>
    <w:uiPriority w:val="99"/>
    <w:semiHidden/>
    <w:qFormat/>
    <w:rsid w:val="006653A9"/>
    <w:rPr>
      <w:rFonts w:ascii="Segoe UI" w:hAnsi="Segoe UI" w:cs="Segoe UI"/>
      <w:sz w:val="18"/>
      <w:szCs w:val="18"/>
    </w:rPr>
  </w:style>
  <w:style w:type="character" w:styleId="CommentReference">
    <w:name w:val="annotation reference"/>
    <w:basedOn w:val="DefaultParagraphFont"/>
    <w:uiPriority w:val="99"/>
    <w:semiHidden/>
    <w:unhideWhenUsed/>
    <w:qFormat/>
    <w:rsid w:val="006653A9"/>
    <w:rPr>
      <w:sz w:val="16"/>
      <w:szCs w:val="16"/>
    </w:rPr>
  </w:style>
  <w:style w:type="character" w:customStyle="1" w:styleId="CommentTextChar">
    <w:name w:val="Comment Text Char"/>
    <w:basedOn w:val="DefaultParagraphFont"/>
    <w:link w:val="CommentText"/>
    <w:uiPriority w:val="99"/>
    <w:qFormat/>
    <w:rsid w:val="006653A9"/>
    <w:rPr>
      <w:sz w:val="20"/>
      <w:szCs w:val="20"/>
    </w:rPr>
  </w:style>
  <w:style w:type="character" w:customStyle="1" w:styleId="CommentSubjectChar">
    <w:name w:val="Comment Subject Char"/>
    <w:basedOn w:val="CommentTextChar"/>
    <w:link w:val="CommentSubject"/>
    <w:uiPriority w:val="99"/>
    <w:semiHidden/>
    <w:qFormat/>
    <w:rsid w:val="006653A9"/>
    <w:rPr>
      <w:b/>
      <w:bCs/>
      <w:sz w:val="20"/>
      <w:szCs w:val="20"/>
    </w:rPr>
  </w:style>
  <w:style w:type="character" w:customStyle="1" w:styleId="UnresolvedMention1">
    <w:name w:val="Unresolved Mention1"/>
    <w:basedOn w:val="DefaultParagraphFont"/>
    <w:uiPriority w:val="99"/>
    <w:semiHidden/>
    <w:unhideWhenUsed/>
    <w:qFormat/>
    <w:rsid w:val="00996F7C"/>
    <w:rPr>
      <w:color w:val="808080"/>
      <w:shd w:val="clear" w:color="auto" w:fill="E6E6E6"/>
    </w:rPr>
  </w:style>
  <w:style w:type="character" w:styleId="FollowedHyperlink">
    <w:name w:val="FollowedHyperlink"/>
    <w:basedOn w:val="DefaultParagraphFont"/>
    <w:uiPriority w:val="99"/>
    <w:semiHidden/>
    <w:unhideWhenUsed/>
    <w:qFormat/>
    <w:rsid w:val="002D45CA"/>
    <w:rPr>
      <w:color w:val="954F72" w:themeColor="followedHyperlink"/>
      <w:u w:val="single"/>
    </w:rPr>
  </w:style>
  <w:style w:type="character" w:styleId="Emphasis">
    <w:name w:val="Emphasis"/>
    <w:basedOn w:val="DefaultParagraphFont"/>
    <w:uiPriority w:val="20"/>
    <w:qFormat/>
    <w:rsid w:val="00F02C78"/>
    <w:rPr>
      <w:i/>
      <w:iCs/>
    </w:rPr>
  </w:style>
  <w:style w:type="character" w:customStyle="1" w:styleId="UnresolvedMention2">
    <w:name w:val="Unresolved Mention2"/>
    <w:basedOn w:val="DefaultParagraphFont"/>
    <w:uiPriority w:val="99"/>
    <w:semiHidden/>
    <w:unhideWhenUsed/>
    <w:qFormat/>
    <w:rsid w:val="0047165E"/>
    <w:rPr>
      <w:color w:val="808080"/>
      <w:shd w:val="clear" w:color="auto" w:fill="E6E6E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Calibri" w:cs="Calibri"/>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asciiTheme="minorHAnsi" w:eastAsiaTheme="minorHAnsi" w:hAnsiTheme="minorHAnsi" w:cstheme="minorBidi"/>
      <w:color w:val="0563C1" w:themeColor="hyperlink"/>
      <w:sz w:val="20"/>
      <w:szCs w:val="2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pPr>
      <w:tabs>
        <w:tab w:val="center" w:pos="4513"/>
        <w:tab w:val="right" w:pos="9026"/>
      </w:tabs>
      <w:spacing w:after="0" w:line="240" w:lineRule="auto"/>
    </w:pPr>
  </w:style>
  <w:style w:type="paragraph" w:styleId="Footer">
    <w:name w:val="footer"/>
    <w:basedOn w:val="Normal"/>
    <w:pPr>
      <w:tabs>
        <w:tab w:val="center" w:pos="4513"/>
        <w:tab w:val="right" w:pos="9026"/>
      </w:tabs>
      <w:spacing w:after="0" w:line="240" w:lineRule="auto"/>
    </w:pPr>
  </w:style>
  <w:style w:type="paragraph" w:styleId="ListParagraph">
    <w:name w:val="List Paragraph"/>
    <w:basedOn w:val="Normal"/>
    <w:uiPriority w:val="34"/>
    <w:qFormat/>
    <w:rsid w:val="00166AC6"/>
    <w:pPr>
      <w:spacing w:line="252" w:lineRule="auto"/>
      <w:ind w:left="720"/>
      <w:contextualSpacing/>
      <w:textAlignment w:val="auto"/>
    </w:pPr>
  </w:style>
  <w:style w:type="paragraph" w:styleId="BalloonText">
    <w:name w:val="Balloon Text"/>
    <w:basedOn w:val="Normal"/>
    <w:link w:val="BalloonTextChar"/>
    <w:uiPriority w:val="99"/>
    <w:semiHidden/>
    <w:unhideWhenUsed/>
    <w:qFormat/>
    <w:rsid w:val="006653A9"/>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qFormat/>
    <w:rsid w:val="006653A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53A9"/>
    <w:rPr>
      <w:b/>
      <w:bCs/>
    </w:rPr>
  </w:style>
  <w:style w:type="paragraph" w:styleId="NoSpacing">
    <w:name w:val="No Spacing"/>
    <w:uiPriority w:val="1"/>
    <w:qFormat/>
    <w:rsid w:val="008A0D92"/>
    <w:pPr>
      <w:suppressAutoHyphens/>
      <w:textAlignment w:val="baseline"/>
    </w:pPr>
  </w:style>
  <w:style w:type="character" w:styleId="Hyperlink">
    <w:name w:val="Hyperlink"/>
    <w:basedOn w:val="DefaultParagraphFont"/>
    <w:uiPriority w:val="99"/>
    <w:unhideWhenUsed/>
    <w:rsid w:val="003A6AC1"/>
    <w:rPr>
      <w:color w:val="0563C1" w:themeColor="hyperlink"/>
      <w:u w:val="single"/>
    </w:rPr>
  </w:style>
  <w:style w:type="character" w:styleId="UnresolvedMention">
    <w:name w:val="Unresolved Mention"/>
    <w:basedOn w:val="DefaultParagraphFont"/>
    <w:uiPriority w:val="99"/>
    <w:semiHidden/>
    <w:unhideWhenUsed/>
    <w:rsid w:val="003A6AC1"/>
    <w:rPr>
      <w:color w:val="605E5C"/>
      <w:shd w:val="clear" w:color="auto" w:fill="E1DFDD"/>
    </w:rPr>
  </w:style>
  <w:style w:type="character" w:styleId="Strong">
    <w:name w:val="Strong"/>
    <w:basedOn w:val="DefaultParagraphFont"/>
    <w:uiPriority w:val="22"/>
    <w:qFormat/>
    <w:rsid w:val="00032E40"/>
    <w:rPr>
      <w:b/>
      <w:bCs/>
    </w:rPr>
  </w:style>
  <w:style w:type="paragraph" w:styleId="Revision">
    <w:name w:val="Revision"/>
    <w:hidden/>
    <w:uiPriority w:val="99"/>
    <w:semiHidden/>
    <w:rsid w:val="005F284F"/>
  </w:style>
  <w:style w:type="paragraph" w:styleId="NormalWeb">
    <w:name w:val="Normal (Web)"/>
    <w:basedOn w:val="Normal"/>
    <w:uiPriority w:val="99"/>
    <w:semiHidden/>
    <w:unhideWhenUsed/>
    <w:rsid w:val="000F26B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5227">
      <w:bodyDiv w:val="1"/>
      <w:marLeft w:val="0"/>
      <w:marRight w:val="0"/>
      <w:marTop w:val="0"/>
      <w:marBottom w:val="0"/>
      <w:divBdr>
        <w:top w:val="none" w:sz="0" w:space="0" w:color="auto"/>
        <w:left w:val="none" w:sz="0" w:space="0" w:color="auto"/>
        <w:bottom w:val="none" w:sz="0" w:space="0" w:color="auto"/>
        <w:right w:val="none" w:sz="0" w:space="0" w:color="auto"/>
      </w:divBdr>
    </w:div>
    <w:div w:id="114179991">
      <w:bodyDiv w:val="1"/>
      <w:marLeft w:val="0"/>
      <w:marRight w:val="0"/>
      <w:marTop w:val="0"/>
      <w:marBottom w:val="0"/>
      <w:divBdr>
        <w:top w:val="none" w:sz="0" w:space="0" w:color="auto"/>
        <w:left w:val="none" w:sz="0" w:space="0" w:color="auto"/>
        <w:bottom w:val="none" w:sz="0" w:space="0" w:color="auto"/>
        <w:right w:val="none" w:sz="0" w:space="0" w:color="auto"/>
      </w:divBdr>
    </w:div>
    <w:div w:id="192620613">
      <w:bodyDiv w:val="1"/>
      <w:marLeft w:val="0"/>
      <w:marRight w:val="0"/>
      <w:marTop w:val="0"/>
      <w:marBottom w:val="0"/>
      <w:divBdr>
        <w:top w:val="none" w:sz="0" w:space="0" w:color="auto"/>
        <w:left w:val="none" w:sz="0" w:space="0" w:color="auto"/>
        <w:bottom w:val="none" w:sz="0" w:space="0" w:color="auto"/>
        <w:right w:val="none" w:sz="0" w:space="0" w:color="auto"/>
      </w:divBdr>
    </w:div>
    <w:div w:id="274949074">
      <w:bodyDiv w:val="1"/>
      <w:marLeft w:val="0"/>
      <w:marRight w:val="0"/>
      <w:marTop w:val="0"/>
      <w:marBottom w:val="0"/>
      <w:divBdr>
        <w:top w:val="none" w:sz="0" w:space="0" w:color="auto"/>
        <w:left w:val="none" w:sz="0" w:space="0" w:color="auto"/>
        <w:bottom w:val="none" w:sz="0" w:space="0" w:color="auto"/>
        <w:right w:val="none" w:sz="0" w:space="0" w:color="auto"/>
      </w:divBdr>
      <w:divsChild>
        <w:div w:id="335423865">
          <w:marLeft w:val="0"/>
          <w:marRight w:val="0"/>
          <w:marTop w:val="0"/>
          <w:marBottom w:val="0"/>
          <w:divBdr>
            <w:top w:val="none" w:sz="0" w:space="0" w:color="auto"/>
            <w:left w:val="none" w:sz="0" w:space="0" w:color="auto"/>
            <w:bottom w:val="none" w:sz="0" w:space="0" w:color="auto"/>
            <w:right w:val="none" w:sz="0" w:space="0" w:color="auto"/>
          </w:divBdr>
          <w:divsChild>
            <w:div w:id="1737628841">
              <w:marLeft w:val="0"/>
              <w:marRight w:val="0"/>
              <w:marTop w:val="0"/>
              <w:marBottom w:val="0"/>
              <w:divBdr>
                <w:top w:val="none" w:sz="0" w:space="0" w:color="auto"/>
                <w:left w:val="none" w:sz="0" w:space="0" w:color="auto"/>
                <w:bottom w:val="none" w:sz="0" w:space="0" w:color="auto"/>
                <w:right w:val="none" w:sz="0" w:space="0" w:color="auto"/>
              </w:divBdr>
              <w:divsChild>
                <w:div w:id="371342173">
                  <w:marLeft w:val="0"/>
                  <w:marRight w:val="0"/>
                  <w:marTop w:val="0"/>
                  <w:marBottom w:val="0"/>
                  <w:divBdr>
                    <w:top w:val="none" w:sz="0" w:space="0" w:color="auto"/>
                    <w:left w:val="none" w:sz="0" w:space="0" w:color="auto"/>
                    <w:bottom w:val="none" w:sz="0" w:space="0" w:color="auto"/>
                    <w:right w:val="none" w:sz="0" w:space="0" w:color="auto"/>
                  </w:divBdr>
                  <w:divsChild>
                    <w:div w:id="965087731">
                      <w:marLeft w:val="0"/>
                      <w:marRight w:val="0"/>
                      <w:marTop w:val="0"/>
                      <w:marBottom w:val="0"/>
                      <w:divBdr>
                        <w:top w:val="none" w:sz="0" w:space="0" w:color="auto"/>
                        <w:left w:val="none" w:sz="0" w:space="0" w:color="auto"/>
                        <w:bottom w:val="none" w:sz="0" w:space="0" w:color="auto"/>
                        <w:right w:val="none" w:sz="0" w:space="0" w:color="auto"/>
                      </w:divBdr>
                      <w:divsChild>
                        <w:div w:id="201552809">
                          <w:marLeft w:val="0"/>
                          <w:marRight w:val="0"/>
                          <w:marTop w:val="0"/>
                          <w:marBottom w:val="0"/>
                          <w:divBdr>
                            <w:top w:val="none" w:sz="0" w:space="0" w:color="auto"/>
                            <w:left w:val="none" w:sz="0" w:space="0" w:color="auto"/>
                            <w:bottom w:val="none" w:sz="0" w:space="0" w:color="auto"/>
                            <w:right w:val="none" w:sz="0" w:space="0" w:color="auto"/>
                          </w:divBdr>
                          <w:divsChild>
                            <w:div w:id="111001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324914">
      <w:bodyDiv w:val="1"/>
      <w:marLeft w:val="0"/>
      <w:marRight w:val="0"/>
      <w:marTop w:val="0"/>
      <w:marBottom w:val="0"/>
      <w:divBdr>
        <w:top w:val="none" w:sz="0" w:space="0" w:color="auto"/>
        <w:left w:val="none" w:sz="0" w:space="0" w:color="auto"/>
        <w:bottom w:val="none" w:sz="0" w:space="0" w:color="auto"/>
        <w:right w:val="none" w:sz="0" w:space="0" w:color="auto"/>
      </w:divBdr>
    </w:div>
    <w:div w:id="541555601">
      <w:bodyDiv w:val="1"/>
      <w:marLeft w:val="0"/>
      <w:marRight w:val="0"/>
      <w:marTop w:val="0"/>
      <w:marBottom w:val="0"/>
      <w:divBdr>
        <w:top w:val="none" w:sz="0" w:space="0" w:color="auto"/>
        <w:left w:val="none" w:sz="0" w:space="0" w:color="auto"/>
        <w:bottom w:val="none" w:sz="0" w:space="0" w:color="auto"/>
        <w:right w:val="none" w:sz="0" w:space="0" w:color="auto"/>
      </w:divBdr>
    </w:div>
    <w:div w:id="590311320">
      <w:bodyDiv w:val="1"/>
      <w:marLeft w:val="0"/>
      <w:marRight w:val="0"/>
      <w:marTop w:val="0"/>
      <w:marBottom w:val="0"/>
      <w:divBdr>
        <w:top w:val="none" w:sz="0" w:space="0" w:color="auto"/>
        <w:left w:val="none" w:sz="0" w:space="0" w:color="auto"/>
        <w:bottom w:val="none" w:sz="0" w:space="0" w:color="auto"/>
        <w:right w:val="none" w:sz="0" w:space="0" w:color="auto"/>
      </w:divBdr>
    </w:div>
    <w:div w:id="722679359">
      <w:bodyDiv w:val="1"/>
      <w:marLeft w:val="0"/>
      <w:marRight w:val="0"/>
      <w:marTop w:val="0"/>
      <w:marBottom w:val="0"/>
      <w:divBdr>
        <w:top w:val="none" w:sz="0" w:space="0" w:color="auto"/>
        <w:left w:val="none" w:sz="0" w:space="0" w:color="auto"/>
        <w:bottom w:val="none" w:sz="0" w:space="0" w:color="auto"/>
        <w:right w:val="none" w:sz="0" w:space="0" w:color="auto"/>
      </w:divBdr>
    </w:div>
    <w:div w:id="723797927">
      <w:bodyDiv w:val="1"/>
      <w:marLeft w:val="0"/>
      <w:marRight w:val="0"/>
      <w:marTop w:val="0"/>
      <w:marBottom w:val="0"/>
      <w:divBdr>
        <w:top w:val="none" w:sz="0" w:space="0" w:color="auto"/>
        <w:left w:val="none" w:sz="0" w:space="0" w:color="auto"/>
        <w:bottom w:val="none" w:sz="0" w:space="0" w:color="auto"/>
        <w:right w:val="none" w:sz="0" w:space="0" w:color="auto"/>
      </w:divBdr>
    </w:div>
    <w:div w:id="969936489">
      <w:bodyDiv w:val="1"/>
      <w:marLeft w:val="0"/>
      <w:marRight w:val="0"/>
      <w:marTop w:val="0"/>
      <w:marBottom w:val="0"/>
      <w:divBdr>
        <w:top w:val="none" w:sz="0" w:space="0" w:color="auto"/>
        <w:left w:val="none" w:sz="0" w:space="0" w:color="auto"/>
        <w:bottom w:val="none" w:sz="0" w:space="0" w:color="auto"/>
        <w:right w:val="none" w:sz="0" w:space="0" w:color="auto"/>
      </w:divBdr>
    </w:div>
    <w:div w:id="1043292029">
      <w:bodyDiv w:val="1"/>
      <w:marLeft w:val="0"/>
      <w:marRight w:val="0"/>
      <w:marTop w:val="0"/>
      <w:marBottom w:val="0"/>
      <w:divBdr>
        <w:top w:val="none" w:sz="0" w:space="0" w:color="auto"/>
        <w:left w:val="none" w:sz="0" w:space="0" w:color="auto"/>
        <w:bottom w:val="none" w:sz="0" w:space="0" w:color="auto"/>
        <w:right w:val="none" w:sz="0" w:space="0" w:color="auto"/>
      </w:divBdr>
    </w:div>
    <w:div w:id="1086152921">
      <w:bodyDiv w:val="1"/>
      <w:marLeft w:val="0"/>
      <w:marRight w:val="0"/>
      <w:marTop w:val="0"/>
      <w:marBottom w:val="0"/>
      <w:divBdr>
        <w:top w:val="none" w:sz="0" w:space="0" w:color="auto"/>
        <w:left w:val="none" w:sz="0" w:space="0" w:color="auto"/>
        <w:bottom w:val="none" w:sz="0" w:space="0" w:color="auto"/>
        <w:right w:val="none" w:sz="0" w:space="0" w:color="auto"/>
      </w:divBdr>
    </w:div>
    <w:div w:id="1099333597">
      <w:bodyDiv w:val="1"/>
      <w:marLeft w:val="0"/>
      <w:marRight w:val="0"/>
      <w:marTop w:val="0"/>
      <w:marBottom w:val="0"/>
      <w:divBdr>
        <w:top w:val="none" w:sz="0" w:space="0" w:color="auto"/>
        <w:left w:val="none" w:sz="0" w:space="0" w:color="auto"/>
        <w:bottom w:val="none" w:sz="0" w:space="0" w:color="auto"/>
        <w:right w:val="none" w:sz="0" w:space="0" w:color="auto"/>
      </w:divBdr>
      <w:divsChild>
        <w:div w:id="2085839260">
          <w:marLeft w:val="0"/>
          <w:marRight w:val="0"/>
          <w:marTop w:val="0"/>
          <w:marBottom w:val="0"/>
          <w:divBdr>
            <w:top w:val="none" w:sz="0" w:space="0" w:color="auto"/>
            <w:left w:val="none" w:sz="0" w:space="0" w:color="auto"/>
            <w:bottom w:val="none" w:sz="0" w:space="0" w:color="auto"/>
            <w:right w:val="none" w:sz="0" w:space="0" w:color="auto"/>
          </w:divBdr>
          <w:divsChild>
            <w:div w:id="1716077569">
              <w:marLeft w:val="0"/>
              <w:marRight w:val="0"/>
              <w:marTop w:val="0"/>
              <w:marBottom w:val="0"/>
              <w:divBdr>
                <w:top w:val="none" w:sz="0" w:space="0" w:color="auto"/>
                <w:left w:val="none" w:sz="0" w:space="0" w:color="auto"/>
                <w:bottom w:val="none" w:sz="0" w:space="0" w:color="auto"/>
                <w:right w:val="none" w:sz="0" w:space="0" w:color="auto"/>
              </w:divBdr>
              <w:divsChild>
                <w:div w:id="1939022539">
                  <w:marLeft w:val="0"/>
                  <w:marRight w:val="0"/>
                  <w:marTop w:val="0"/>
                  <w:marBottom w:val="0"/>
                  <w:divBdr>
                    <w:top w:val="none" w:sz="0" w:space="0" w:color="auto"/>
                    <w:left w:val="none" w:sz="0" w:space="0" w:color="auto"/>
                    <w:bottom w:val="none" w:sz="0" w:space="0" w:color="auto"/>
                    <w:right w:val="none" w:sz="0" w:space="0" w:color="auto"/>
                  </w:divBdr>
                  <w:divsChild>
                    <w:div w:id="1814760408">
                      <w:marLeft w:val="0"/>
                      <w:marRight w:val="0"/>
                      <w:marTop w:val="0"/>
                      <w:marBottom w:val="0"/>
                      <w:divBdr>
                        <w:top w:val="none" w:sz="0" w:space="0" w:color="auto"/>
                        <w:left w:val="none" w:sz="0" w:space="0" w:color="auto"/>
                        <w:bottom w:val="none" w:sz="0" w:space="0" w:color="auto"/>
                        <w:right w:val="none" w:sz="0" w:space="0" w:color="auto"/>
                      </w:divBdr>
                      <w:divsChild>
                        <w:div w:id="692144943">
                          <w:marLeft w:val="0"/>
                          <w:marRight w:val="0"/>
                          <w:marTop w:val="0"/>
                          <w:marBottom w:val="0"/>
                          <w:divBdr>
                            <w:top w:val="none" w:sz="0" w:space="0" w:color="auto"/>
                            <w:left w:val="none" w:sz="0" w:space="0" w:color="auto"/>
                            <w:bottom w:val="none" w:sz="0" w:space="0" w:color="auto"/>
                            <w:right w:val="none" w:sz="0" w:space="0" w:color="auto"/>
                          </w:divBdr>
                          <w:divsChild>
                            <w:div w:id="82558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304442">
      <w:bodyDiv w:val="1"/>
      <w:marLeft w:val="0"/>
      <w:marRight w:val="0"/>
      <w:marTop w:val="0"/>
      <w:marBottom w:val="0"/>
      <w:divBdr>
        <w:top w:val="none" w:sz="0" w:space="0" w:color="auto"/>
        <w:left w:val="none" w:sz="0" w:space="0" w:color="auto"/>
        <w:bottom w:val="none" w:sz="0" w:space="0" w:color="auto"/>
        <w:right w:val="none" w:sz="0" w:space="0" w:color="auto"/>
      </w:divBdr>
    </w:div>
    <w:div w:id="1175194149">
      <w:bodyDiv w:val="1"/>
      <w:marLeft w:val="0"/>
      <w:marRight w:val="0"/>
      <w:marTop w:val="0"/>
      <w:marBottom w:val="0"/>
      <w:divBdr>
        <w:top w:val="none" w:sz="0" w:space="0" w:color="auto"/>
        <w:left w:val="none" w:sz="0" w:space="0" w:color="auto"/>
        <w:bottom w:val="none" w:sz="0" w:space="0" w:color="auto"/>
        <w:right w:val="none" w:sz="0" w:space="0" w:color="auto"/>
      </w:divBdr>
    </w:div>
    <w:div w:id="1293171927">
      <w:bodyDiv w:val="1"/>
      <w:marLeft w:val="0"/>
      <w:marRight w:val="0"/>
      <w:marTop w:val="0"/>
      <w:marBottom w:val="0"/>
      <w:divBdr>
        <w:top w:val="none" w:sz="0" w:space="0" w:color="auto"/>
        <w:left w:val="none" w:sz="0" w:space="0" w:color="auto"/>
        <w:bottom w:val="none" w:sz="0" w:space="0" w:color="auto"/>
        <w:right w:val="none" w:sz="0" w:space="0" w:color="auto"/>
      </w:divBdr>
    </w:div>
    <w:div w:id="1319260183">
      <w:bodyDiv w:val="1"/>
      <w:marLeft w:val="0"/>
      <w:marRight w:val="0"/>
      <w:marTop w:val="0"/>
      <w:marBottom w:val="0"/>
      <w:divBdr>
        <w:top w:val="none" w:sz="0" w:space="0" w:color="auto"/>
        <w:left w:val="none" w:sz="0" w:space="0" w:color="auto"/>
        <w:bottom w:val="none" w:sz="0" w:space="0" w:color="auto"/>
        <w:right w:val="none" w:sz="0" w:space="0" w:color="auto"/>
      </w:divBdr>
    </w:div>
    <w:div w:id="1720667206">
      <w:bodyDiv w:val="1"/>
      <w:marLeft w:val="0"/>
      <w:marRight w:val="0"/>
      <w:marTop w:val="0"/>
      <w:marBottom w:val="0"/>
      <w:divBdr>
        <w:top w:val="none" w:sz="0" w:space="0" w:color="auto"/>
        <w:left w:val="none" w:sz="0" w:space="0" w:color="auto"/>
        <w:bottom w:val="none" w:sz="0" w:space="0" w:color="auto"/>
        <w:right w:val="none" w:sz="0" w:space="0" w:color="auto"/>
      </w:divBdr>
    </w:div>
    <w:div w:id="1938323125">
      <w:bodyDiv w:val="1"/>
      <w:marLeft w:val="0"/>
      <w:marRight w:val="0"/>
      <w:marTop w:val="0"/>
      <w:marBottom w:val="0"/>
      <w:divBdr>
        <w:top w:val="none" w:sz="0" w:space="0" w:color="auto"/>
        <w:left w:val="none" w:sz="0" w:space="0" w:color="auto"/>
        <w:bottom w:val="none" w:sz="0" w:space="0" w:color="auto"/>
        <w:right w:val="none" w:sz="0" w:space="0" w:color="auto"/>
      </w:divBdr>
      <w:divsChild>
        <w:div w:id="332417402">
          <w:marLeft w:val="0"/>
          <w:marRight w:val="0"/>
          <w:marTop w:val="0"/>
          <w:marBottom w:val="0"/>
          <w:divBdr>
            <w:top w:val="none" w:sz="0" w:space="0" w:color="auto"/>
            <w:left w:val="none" w:sz="0" w:space="0" w:color="auto"/>
            <w:bottom w:val="none" w:sz="0" w:space="0" w:color="auto"/>
            <w:right w:val="none" w:sz="0" w:space="0" w:color="auto"/>
          </w:divBdr>
          <w:divsChild>
            <w:div w:id="554779006">
              <w:marLeft w:val="0"/>
              <w:marRight w:val="0"/>
              <w:marTop w:val="0"/>
              <w:marBottom w:val="0"/>
              <w:divBdr>
                <w:top w:val="none" w:sz="0" w:space="0" w:color="auto"/>
                <w:left w:val="none" w:sz="0" w:space="0" w:color="auto"/>
                <w:bottom w:val="none" w:sz="0" w:space="0" w:color="auto"/>
                <w:right w:val="none" w:sz="0" w:space="0" w:color="auto"/>
              </w:divBdr>
              <w:divsChild>
                <w:div w:id="717125731">
                  <w:marLeft w:val="0"/>
                  <w:marRight w:val="0"/>
                  <w:marTop w:val="0"/>
                  <w:marBottom w:val="0"/>
                  <w:divBdr>
                    <w:top w:val="none" w:sz="0" w:space="0" w:color="auto"/>
                    <w:left w:val="none" w:sz="0" w:space="0" w:color="auto"/>
                    <w:bottom w:val="none" w:sz="0" w:space="0" w:color="auto"/>
                    <w:right w:val="none" w:sz="0" w:space="0" w:color="auto"/>
                  </w:divBdr>
                  <w:divsChild>
                    <w:div w:id="330719857">
                      <w:marLeft w:val="0"/>
                      <w:marRight w:val="0"/>
                      <w:marTop w:val="0"/>
                      <w:marBottom w:val="0"/>
                      <w:divBdr>
                        <w:top w:val="none" w:sz="0" w:space="0" w:color="auto"/>
                        <w:left w:val="none" w:sz="0" w:space="0" w:color="auto"/>
                        <w:bottom w:val="none" w:sz="0" w:space="0" w:color="auto"/>
                        <w:right w:val="none" w:sz="0" w:space="0" w:color="auto"/>
                      </w:divBdr>
                      <w:divsChild>
                        <w:div w:id="2115394860">
                          <w:marLeft w:val="0"/>
                          <w:marRight w:val="0"/>
                          <w:marTop w:val="0"/>
                          <w:marBottom w:val="0"/>
                          <w:divBdr>
                            <w:top w:val="none" w:sz="0" w:space="0" w:color="auto"/>
                            <w:left w:val="none" w:sz="0" w:space="0" w:color="auto"/>
                            <w:bottom w:val="none" w:sz="0" w:space="0" w:color="auto"/>
                            <w:right w:val="none" w:sz="0" w:space="0" w:color="auto"/>
                          </w:divBdr>
                          <w:divsChild>
                            <w:div w:id="19888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3216587">
      <w:bodyDiv w:val="1"/>
      <w:marLeft w:val="0"/>
      <w:marRight w:val="0"/>
      <w:marTop w:val="0"/>
      <w:marBottom w:val="0"/>
      <w:divBdr>
        <w:top w:val="none" w:sz="0" w:space="0" w:color="auto"/>
        <w:left w:val="none" w:sz="0" w:space="0" w:color="auto"/>
        <w:bottom w:val="none" w:sz="0" w:space="0" w:color="auto"/>
        <w:right w:val="none" w:sz="0" w:space="0" w:color="auto"/>
      </w:divBdr>
      <w:divsChild>
        <w:div w:id="823159332">
          <w:marLeft w:val="0"/>
          <w:marRight w:val="0"/>
          <w:marTop w:val="0"/>
          <w:marBottom w:val="0"/>
          <w:divBdr>
            <w:top w:val="none" w:sz="0" w:space="0" w:color="auto"/>
            <w:left w:val="none" w:sz="0" w:space="0" w:color="auto"/>
            <w:bottom w:val="none" w:sz="0" w:space="0" w:color="auto"/>
            <w:right w:val="none" w:sz="0" w:space="0" w:color="auto"/>
          </w:divBdr>
          <w:divsChild>
            <w:div w:id="1326668931">
              <w:marLeft w:val="0"/>
              <w:marRight w:val="0"/>
              <w:marTop w:val="0"/>
              <w:marBottom w:val="0"/>
              <w:divBdr>
                <w:top w:val="none" w:sz="0" w:space="0" w:color="auto"/>
                <w:left w:val="none" w:sz="0" w:space="0" w:color="auto"/>
                <w:bottom w:val="none" w:sz="0" w:space="0" w:color="auto"/>
                <w:right w:val="none" w:sz="0" w:space="0" w:color="auto"/>
              </w:divBdr>
              <w:divsChild>
                <w:div w:id="660617629">
                  <w:marLeft w:val="0"/>
                  <w:marRight w:val="0"/>
                  <w:marTop w:val="0"/>
                  <w:marBottom w:val="0"/>
                  <w:divBdr>
                    <w:top w:val="none" w:sz="0" w:space="0" w:color="auto"/>
                    <w:left w:val="none" w:sz="0" w:space="0" w:color="auto"/>
                    <w:bottom w:val="none" w:sz="0" w:space="0" w:color="auto"/>
                    <w:right w:val="none" w:sz="0" w:space="0" w:color="auto"/>
                  </w:divBdr>
                  <w:divsChild>
                    <w:div w:id="2061787471">
                      <w:marLeft w:val="0"/>
                      <w:marRight w:val="0"/>
                      <w:marTop w:val="0"/>
                      <w:marBottom w:val="0"/>
                      <w:divBdr>
                        <w:top w:val="none" w:sz="0" w:space="0" w:color="auto"/>
                        <w:left w:val="none" w:sz="0" w:space="0" w:color="auto"/>
                        <w:bottom w:val="none" w:sz="0" w:space="0" w:color="auto"/>
                        <w:right w:val="none" w:sz="0" w:space="0" w:color="auto"/>
                      </w:divBdr>
                      <w:divsChild>
                        <w:div w:id="216674067">
                          <w:marLeft w:val="0"/>
                          <w:marRight w:val="0"/>
                          <w:marTop w:val="0"/>
                          <w:marBottom w:val="0"/>
                          <w:divBdr>
                            <w:top w:val="none" w:sz="0" w:space="0" w:color="auto"/>
                            <w:left w:val="none" w:sz="0" w:space="0" w:color="auto"/>
                            <w:bottom w:val="none" w:sz="0" w:space="0" w:color="auto"/>
                            <w:right w:val="none" w:sz="0" w:space="0" w:color="auto"/>
                          </w:divBdr>
                          <w:divsChild>
                            <w:div w:id="196086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104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samuolyte@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ksana.vaitkiene@merko.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F0BA7112B7348918EFF997280C06E" ma:contentTypeVersion="10" ma:contentTypeDescription="Create a new document." ma:contentTypeScope="" ma:versionID="063a3b68a419fe96e7e7d7cc58ca6e1a">
  <xsd:schema xmlns:xsd="http://www.w3.org/2001/XMLSchema" xmlns:xs="http://www.w3.org/2001/XMLSchema" xmlns:p="http://schemas.microsoft.com/office/2006/metadata/properties" xmlns:ns3="4e1ab1fc-1f06-4d84-aa18-1e3f12208db1" targetNamespace="http://schemas.microsoft.com/office/2006/metadata/properties" ma:root="true" ma:fieldsID="aa021dab951e1728bceb73506e51dd53" ns3:_="">
    <xsd:import namespace="4e1ab1fc-1f06-4d84-aa18-1e3f12208db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1ab1fc-1f06-4d84-aa18-1e3f12208db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9F3312-DE42-47A1-9282-7864A59A1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1ab1fc-1f06-4d84-aa18-1e3f12208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A5C89-BB3F-9244-A18F-C58DADD3F0D2}">
  <ds:schemaRefs>
    <ds:schemaRef ds:uri="http://schemas.openxmlformats.org/officeDocument/2006/bibliography"/>
  </ds:schemaRefs>
</ds:datastoreItem>
</file>

<file path=customXml/itemProps3.xml><?xml version="1.0" encoding="utf-8"?>
<ds:datastoreItem xmlns:ds="http://schemas.openxmlformats.org/officeDocument/2006/customXml" ds:itemID="{F770A7AD-89B4-4C2F-8888-DF1111B87C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F75ACD-5CBE-48BE-B984-D38C89D8DC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Dizainas</dc:creator>
  <dc:description/>
  <cp:lastModifiedBy>Vaida</cp:lastModifiedBy>
  <cp:revision>4</cp:revision>
  <cp:lastPrinted>2025-02-10T07:22:00Z</cp:lastPrinted>
  <dcterms:created xsi:type="dcterms:W3CDTF">2026-08-12T09:09:00Z</dcterms:created>
  <dcterms:modified xsi:type="dcterms:W3CDTF">2026-08-12T09:19:00Z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0x0101002D4F0BA7112B7348918EFF997280C06E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