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A131" w14:textId="77777777" w:rsidR="009D1408" w:rsidRPr="007E1B08" w:rsidRDefault="009D1408" w:rsidP="00D23F06">
      <w:pPr>
        <w:pStyle w:val="Date"/>
        <w:spacing w:line="240" w:lineRule="auto"/>
        <w:rPr>
          <w:color w:val="A9CCF1" w:themeColor="background2"/>
          <w:sz w:val="22"/>
          <w:szCs w:val="22"/>
        </w:rPr>
      </w:pPr>
      <w:r w:rsidRPr="007E1B08">
        <w:rPr>
          <w:color w:val="A9CCF1" w:themeColor="background2"/>
          <w:sz w:val="22"/>
          <w:szCs w:val="22"/>
        </w:rPr>
        <w:t>2026</w:t>
      </w:r>
      <w:r>
        <w:rPr>
          <w:color w:val="A9CCF1" w:themeColor="background2"/>
          <w:sz w:val="22"/>
          <w:szCs w:val="22"/>
        </w:rPr>
        <w:t xml:space="preserve"> m.</w:t>
      </w:r>
      <w:r w:rsidRPr="007E1B08">
        <w:rPr>
          <w:color w:val="A9CCF1" w:themeColor="background2"/>
          <w:sz w:val="22"/>
          <w:szCs w:val="22"/>
        </w:rPr>
        <w:t xml:space="preserve"> rugpjūčio 1</w:t>
      </w:r>
      <w:r>
        <w:rPr>
          <w:color w:val="A9CCF1" w:themeColor="background2"/>
          <w:sz w:val="22"/>
          <w:szCs w:val="22"/>
        </w:rPr>
        <w:t>9</w:t>
      </w:r>
    </w:p>
    <w:p w14:paraId="4D2AA86C" w14:textId="77777777" w:rsidR="009D1408" w:rsidRPr="007E1B08" w:rsidRDefault="009D1408" w:rsidP="00D23F06">
      <w:pPr>
        <w:pStyle w:val="Title"/>
        <w:tabs>
          <w:tab w:val="left" w:pos="6521"/>
        </w:tabs>
        <w:spacing w:before="0" w:after="0" w:line="240" w:lineRule="auto"/>
        <w:ind w:right="21"/>
        <w:jc w:val="right"/>
        <w:rPr>
          <w:rFonts w:eastAsiaTheme="minorEastAsia" w:cs="Times New Roman (Body CS)"/>
          <w:color w:val="A9CCF1" w:themeColor="background2"/>
          <w:spacing w:val="0"/>
          <w:sz w:val="22"/>
          <w:szCs w:val="22"/>
          <w:lang w:val="lt-LT"/>
        </w:rPr>
      </w:pPr>
      <w:r w:rsidRPr="007E1B08">
        <w:rPr>
          <w:rFonts w:eastAsiaTheme="minorEastAsia" w:cs="Times New Roman (Body CS)"/>
          <w:color w:val="A9CCF1" w:themeColor="background2"/>
          <w:spacing w:val="0"/>
          <w:sz w:val="22"/>
          <w:szCs w:val="22"/>
          <w:lang w:val="lt-LT"/>
        </w:rPr>
        <w:t>Pranešimas žiniasklaidai</w:t>
      </w:r>
    </w:p>
    <w:p w14:paraId="788C05FB" w14:textId="77777777" w:rsidR="009D1408" w:rsidRPr="00CE22D6" w:rsidRDefault="009D1408" w:rsidP="00D23F06">
      <w:pPr>
        <w:pStyle w:val="ArticleTitle"/>
        <w:spacing w:after="0" w:line="240" w:lineRule="auto"/>
        <w:rPr>
          <w:rFonts w:cs="Arial"/>
          <w:color w:val="auto"/>
          <w:sz w:val="22"/>
          <w:lang w:val="lt-LT"/>
        </w:rPr>
      </w:pPr>
    </w:p>
    <w:p w14:paraId="39E96274" w14:textId="68ED5A32" w:rsidR="00D23F06" w:rsidRPr="00A57229" w:rsidRDefault="00D23F06" w:rsidP="00D23F06">
      <w:pPr>
        <w:spacing w:after="0" w:line="240" w:lineRule="auto"/>
        <w:jc w:val="center"/>
        <w:rPr>
          <w:rFonts w:cs="Arial"/>
          <w:sz w:val="22"/>
          <w:szCs w:val="22"/>
        </w:rPr>
      </w:pPr>
      <w:r w:rsidRPr="00A57229">
        <w:rPr>
          <w:rFonts w:cs="Arial"/>
          <w:b/>
          <w:bCs/>
          <w:sz w:val="22"/>
          <w:szCs w:val="22"/>
        </w:rPr>
        <w:t>„Baudžiami už tai, ko nepadarė“: kodėl vadovai bėga nuo valstybės įmonių</w:t>
      </w:r>
    </w:p>
    <w:p w14:paraId="4972D827" w14:textId="77777777" w:rsidR="00D23F06" w:rsidRPr="0021768E" w:rsidRDefault="00D23F06" w:rsidP="00D23F06">
      <w:pPr>
        <w:spacing w:after="0" w:line="240" w:lineRule="auto"/>
        <w:jc w:val="left"/>
        <w:rPr>
          <w:rFonts w:cs="Arial"/>
          <w:color w:val="555555"/>
          <w:sz w:val="22"/>
          <w:szCs w:val="22"/>
        </w:rPr>
      </w:pPr>
    </w:p>
    <w:p w14:paraId="55DB2C1B" w14:textId="77777777" w:rsidR="00D23F06" w:rsidRPr="00A11136" w:rsidRDefault="00D23F06" w:rsidP="00D23F06">
      <w:pPr>
        <w:spacing w:after="0" w:line="240" w:lineRule="auto"/>
        <w:jc w:val="left"/>
        <w:rPr>
          <w:rFonts w:cs="Arial"/>
          <w:b/>
          <w:bCs/>
          <w:sz w:val="22"/>
          <w:szCs w:val="22"/>
        </w:rPr>
      </w:pPr>
      <w:r w:rsidRPr="00A11136">
        <w:rPr>
          <w:rFonts w:cs="Arial"/>
          <w:b/>
          <w:bCs/>
          <w:sz w:val="22"/>
          <w:szCs w:val="22"/>
        </w:rPr>
        <w:t>Per pastaruosius mėnesius Lietuvoje keletas valstybės valdomų įmonių vadovų paliko arba buvo priversti palikti postus. Tarp jų Registrų centro, Infrastruktūros valdymo agentūros, Lietuvos oro uostų, „Lietuvos geležinkelių“ grupės vadovai. Ta</w:t>
      </w:r>
      <w:r>
        <w:rPr>
          <w:rFonts w:cs="Arial"/>
          <w:b/>
          <w:bCs/>
          <w:sz w:val="22"/>
          <w:szCs w:val="22"/>
        </w:rPr>
        <w:t>d</w:t>
      </w:r>
      <w:r w:rsidRPr="00A11136">
        <w:rPr>
          <w:rFonts w:cs="Arial"/>
          <w:b/>
          <w:bCs/>
          <w:sz w:val="22"/>
          <w:szCs w:val="22"/>
        </w:rPr>
        <w:t xml:space="preserve"> Lietuvoje vis garsiau keliamas klausimas: ar apskritai atsiras žmonių, norinčių prisiimti atsakomybę už valstybės įmonių vadovavimą? </w:t>
      </w:r>
    </w:p>
    <w:p w14:paraId="5437DCC7" w14:textId="77777777" w:rsidR="00D23F06" w:rsidRDefault="00D23F06" w:rsidP="00D23F06">
      <w:pPr>
        <w:spacing w:after="0" w:line="240" w:lineRule="auto"/>
        <w:jc w:val="left"/>
        <w:rPr>
          <w:rFonts w:cs="Arial"/>
          <w:sz w:val="22"/>
          <w:szCs w:val="22"/>
        </w:rPr>
      </w:pPr>
    </w:p>
    <w:p w14:paraId="7E1D9761" w14:textId="77777777" w:rsidR="00D23F06" w:rsidRPr="00F63180" w:rsidRDefault="00D23F06" w:rsidP="00D23F06">
      <w:pPr>
        <w:spacing w:after="0" w:line="240" w:lineRule="auto"/>
        <w:jc w:val="left"/>
        <w:rPr>
          <w:rFonts w:cs="Arial"/>
          <w:sz w:val="22"/>
          <w:szCs w:val="22"/>
        </w:rPr>
      </w:pPr>
      <w:r w:rsidRPr="00F63180">
        <w:rPr>
          <w:rFonts w:cs="Arial"/>
          <w:sz w:val="22"/>
          <w:szCs w:val="22"/>
        </w:rPr>
        <w:t>Ši tendencija vėl paskatino lyginti, kuo iš esmės skiriasi vadovavimas privačiam verslui nuo vadovavimo valstybės valdomai įmonei – ir kodėl vieni pozicijų siekia, o kiti jų vengia. Į šį klausimą kasdien atsako vadovų ir valdybos narių atrankos rinkoje dirbanti ekspertė Laura Duksaitė-Iškauskienė</w:t>
      </w:r>
      <w:r>
        <w:rPr>
          <w:rFonts w:cs="Arial"/>
          <w:sz w:val="22"/>
          <w:szCs w:val="22"/>
        </w:rPr>
        <w:t xml:space="preserve">. </w:t>
      </w:r>
      <w:r w:rsidRPr="00F63180">
        <w:rPr>
          <w:rFonts w:cs="Arial"/>
          <w:sz w:val="22"/>
          <w:szCs w:val="22"/>
        </w:rPr>
        <w:t>Pasak jos, priežastis, kodėl nuo valstybės įmonių bėgama, nėra pinigai.</w:t>
      </w:r>
    </w:p>
    <w:p w14:paraId="50456351" w14:textId="77777777" w:rsidR="00D23F06" w:rsidRPr="00F63180" w:rsidRDefault="00D23F06" w:rsidP="00D23F06">
      <w:pPr>
        <w:spacing w:after="0" w:line="240" w:lineRule="auto"/>
        <w:jc w:val="left"/>
        <w:rPr>
          <w:rFonts w:cs="Arial"/>
          <w:sz w:val="22"/>
          <w:szCs w:val="22"/>
        </w:rPr>
      </w:pPr>
    </w:p>
    <w:p w14:paraId="10FFF6AA" w14:textId="77777777" w:rsidR="00D23F06" w:rsidRDefault="00D23F06" w:rsidP="00D23F06">
      <w:pPr>
        <w:spacing w:after="0" w:line="240" w:lineRule="auto"/>
        <w:jc w:val="left"/>
        <w:rPr>
          <w:rFonts w:cs="Arial"/>
          <w:sz w:val="22"/>
          <w:szCs w:val="22"/>
        </w:rPr>
      </w:pPr>
      <w:r w:rsidRPr="00A57229">
        <w:rPr>
          <w:rFonts w:cs="Arial"/>
          <w:sz w:val="22"/>
          <w:szCs w:val="22"/>
        </w:rPr>
        <w:t>„Neina ne todėl, kad ten mažai arba per mažai uždirba – jie uždirba tikrai gerą atlygį. Jie nenori eiti dėl to, kad bus baudžiami už tai, ko veikiausiai nepadarė. Bus baudžiami už tai, ką daro, ir visą laiką bus kritikuojami, nepadrąsinami ir nepalaikomi“, – advokatų kontoros NOOR tinklalaidėje sako vadovų ir valdybos narių atrankos kompanijos „Master Class Lietuva“ partnerė Laura Duksaitė-Iškauskienė.</w:t>
      </w:r>
    </w:p>
    <w:p w14:paraId="46A6A23D" w14:textId="77777777" w:rsidR="00D23F06" w:rsidRPr="00A57229" w:rsidRDefault="00D23F06" w:rsidP="00D23F06">
      <w:pPr>
        <w:spacing w:after="0" w:line="240" w:lineRule="auto"/>
        <w:jc w:val="left"/>
        <w:rPr>
          <w:rFonts w:cs="Arial"/>
          <w:sz w:val="22"/>
          <w:szCs w:val="22"/>
        </w:rPr>
      </w:pPr>
    </w:p>
    <w:p w14:paraId="01AAC6C5" w14:textId="77777777" w:rsidR="00D23F06" w:rsidRDefault="00D23F06" w:rsidP="00D23F06">
      <w:pPr>
        <w:spacing w:after="0" w:line="240" w:lineRule="auto"/>
        <w:jc w:val="left"/>
        <w:rPr>
          <w:rFonts w:cs="Arial"/>
          <w:sz w:val="22"/>
          <w:szCs w:val="22"/>
        </w:rPr>
      </w:pPr>
      <w:r w:rsidRPr="00A57229">
        <w:rPr>
          <w:rFonts w:cs="Arial"/>
          <w:sz w:val="22"/>
          <w:szCs w:val="22"/>
        </w:rPr>
        <w:t xml:space="preserve">Pokalbyje su advokatų kontoros NOOR partneriu, darbo teisės ekspertu Mariumi Rindinu ji atskleidžia, kas iš tikrųjų atbaido kompetentingus kandidatus nuo valstybės sektoriaus. Pasak </w:t>
      </w:r>
      <w:r>
        <w:rPr>
          <w:rFonts w:cs="Arial"/>
          <w:sz w:val="22"/>
          <w:szCs w:val="22"/>
        </w:rPr>
        <w:t xml:space="preserve">L. </w:t>
      </w:r>
      <w:r w:rsidRPr="00A57229">
        <w:rPr>
          <w:rFonts w:cs="Arial"/>
          <w:sz w:val="22"/>
          <w:szCs w:val="22"/>
        </w:rPr>
        <w:t xml:space="preserve">Duksaitės-Iškauskienės, į tokias pozicijas šiandien dažniausiai </w:t>
      </w:r>
      <w:r>
        <w:rPr>
          <w:rFonts w:cs="Arial"/>
          <w:sz w:val="22"/>
          <w:szCs w:val="22"/>
        </w:rPr>
        <w:t>eina</w:t>
      </w:r>
      <w:r w:rsidRPr="00A57229">
        <w:rPr>
          <w:rFonts w:cs="Arial"/>
          <w:sz w:val="22"/>
          <w:szCs w:val="22"/>
        </w:rPr>
        <w:t xml:space="preserve"> arba patys stipriausi, turintys aiškią viziją ir pasitikėjimą savimi kandidatai, arba tie, kuriems reputacinė rizika tiesiog nebesvarbi.</w:t>
      </w:r>
    </w:p>
    <w:p w14:paraId="0F98276C" w14:textId="77777777" w:rsidR="00D23F06" w:rsidRPr="00A57229" w:rsidRDefault="00D23F06" w:rsidP="00D23F06">
      <w:pPr>
        <w:spacing w:after="0" w:line="240" w:lineRule="auto"/>
        <w:jc w:val="left"/>
        <w:rPr>
          <w:rFonts w:cs="Arial"/>
          <w:sz w:val="22"/>
          <w:szCs w:val="22"/>
        </w:rPr>
      </w:pPr>
    </w:p>
    <w:p w14:paraId="5B2D0206" w14:textId="77777777" w:rsidR="00D23F06" w:rsidRDefault="00D23F06" w:rsidP="00D23F06">
      <w:pPr>
        <w:spacing w:after="0" w:line="240" w:lineRule="auto"/>
        <w:jc w:val="left"/>
        <w:rPr>
          <w:rFonts w:cs="Arial"/>
          <w:sz w:val="22"/>
          <w:szCs w:val="22"/>
        </w:rPr>
      </w:pPr>
      <w:r w:rsidRPr="00A57229">
        <w:rPr>
          <w:rFonts w:cs="Arial"/>
          <w:sz w:val="22"/>
          <w:szCs w:val="22"/>
        </w:rPr>
        <w:t>„Arba turi turėti labai aiškią viziją, ką padarysi, nes bet kokia reputacinė dėmė neprilips, arba didžiulį avantiūrizmą, arba tai yra paskutinė vadovo pozicija prieš pensiją“, – pastebi pašnekovė.</w:t>
      </w:r>
    </w:p>
    <w:p w14:paraId="68B37BF7" w14:textId="77777777" w:rsidR="00D23F06" w:rsidRPr="00A57229" w:rsidRDefault="00D23F06" w:rsidP="00D23F06">
      <w:pPr>
        <w:spacing w:after="0" w:line="240" w:lineRule="auto"/>
        <w:jc w:val="left"/>
        <w:rPr>
          <w:rFonts w:cs="Arial"/>
          <w:sz w:val="22"/>
          <w:szCs w:val="22"/>
        </w:rPr>
      </w:pPr>
    </w:p>
    <w:p w14:paraId="48A7A020" w14:textId="77777777" w:rsidR="00D23F06" w:rsidRDefault="00D23F06" w:rsidP="00D23F06">
      <w:pPr>
        <w:spacing w:after="0" w:line="240" w:lineRule="auto"/>
        <w:jc w:val="left"/>
        <w:rPr>
          <w:rFonts w:cs="Arial"/>
          <w:b/>
          <w:bCs/>
          <w:sz w:val="22"/>
          <w:szCs w:val="22"/>
        </w:rPr>
      </w:pPr>
      <w:r w:rsidRPr="00A57229">
        <w:rPr>
          <w:rFonts w:cs="Arial"/>
          <w:b/>
          <w:bCs/>
          <w:sz w:val="22"/>
          <w:szCs w:val="22"/>
        </w:rPr>
        <w:t>Kokio vadovo iš tikrųjų ieško akcininkai?</w:t>
      </w:r>
    </w:p>
    <w:p w14:paraId="61B6CCF5" w14:textId="77777777" w:rsidR="00D23F06" w:rsidRPr="00A57229" w:rsidRDefault="00D23F06" w:rsidP="00D23F06">
      <w:pPr>
        <w:spacing w:after="0" w:line="240" w:lineRule="auto"/>
        <w:jc w:val="left"/>
        <w:rPr>
          <w:rFonts w:cs="Arial"/>
          <w:b/>
          <w:bCs/>
          <w:sz w:val="22"/>
          <w:szCs w:val="22"/>
        </w:rPr>
      </w:pPr>
    </w:p>
    <w:p w14:paraId="3CE1AAF8" w14:textId="77777777" w:rsidR="00D23F06" w:rsidRDefault="00D23F06" w:rsidP="00D23F06">
      <w:pPr>
        <w:spacing w:after="0" w:line="240" w:lineRule="auto"/>
        <w:jc w:val="left"/>
        <w:rPr>
          <w:rFonts w:cs="Arial"/>
          <w:sz w:val="22"/>
          <w:szCs w:val="22"/>
        </w:rPr>
      </w:pPr>
      <w:r w:rsidRPr="00A57229">
        <w:rPr>
          <w:rFonts w:cs="Arial"/>
          <w:sz w:val="22"/>
          <w:szCs w:val="22"/>
        </w:rPr>
        <w:t xml:space="preserve">Nors valstybės sektoriuje situacija įtempta, privačiame versle akcininkų reikalavimai vadovams per pastaruosius </w:t>
      </w:r>
      <w:r>
        <w:rPr>
          <w:rFonts w:cs="Arial"/>
          <w:sz w:val="22"/>
          <w:szCs w:val="22"/>
        </w:rPr>
        <w:t>keliolika</w:t>
      </w:r>
      <w:r w:rsidRPr="00A57229">
        <w:rPr>
          <w:rFonts w:cs="Arial"/>
          <w:sz w:val="22"/>
          <w:szCs w:val="22"/>
        </w:rPr>
        <w:t xml:space="preserve"> metų iš esmės nepasikeitė – ir jie nė kiek ne</w:t>
      </w:r>
      <w:r>
        <w:rPr>
          <w:rFonts w:cs="Arial"/>
          <w:sz w:val="22"/>
          <w:szCs w:val="22"/>
        </w:rPr>
        <w:t xml:space="preserve"> </w:t>
      </w:r>
      <w:r w:rsidRPr="00A57229">
        <w:rPr>
          <w:rFonts w:cs="Arial"/>
          <w:sz w:val="22"/>
          <w:szCs w:val="22"/>
        </w:rPr>
        <w:t>mažesni.</w:t>
      </w:r>
    </w:p>
    <w:p w14:paraId="3868CF60" w14:textId="77777777" w:rsidR="00D23F06" w:rsidRPr="00A57229" w:rsidRDefault="00D23F06" w:rsidP="00D23F06">
      <w:pPr>
        <w:spacing w:after="0" w:line="240" w:lineRule="auto"/>
        <w:jc w:val="left"/>
        <w:rPr>
          <w:rFonts w:cs="Arial"/>
          <w:sz w:val="22"/>
          <w:szCs w:val="22"/>
        </w:rPr>
      </w:pPr>
    </w:p>
    <w:p w14:paraId="27E86334" w14:textId="77777777" w:rsidR="00D23F06" w:rsidRDefault="00D23F06" w:rsidP="00D23F06">
      <w:pPr>
        <w:spacing w:after="0" w:line="240" w:lineRule="auto"/>
        <w:jc w:val="left"/>
        <w:rPr>
          <w:rFonts w:cs="Arial"/>
          <w:sz w:val="22"/>
          <w:szCs w:val="22"/>
        </w:rPr>
      </w:pPr>
      <w:r w:rsidRPr="00A57229">
        <w:rPr>
          <w:rFonts w:cs="Arial"/>
          <w:sz w:val="22"/>
          <w:szCs w:val="22"/>
        </w:rPr>
        <w:t>„Aš nesu sutikusi n</w:t>
      </w:r>
      <w:r>
        <w:rPr>
          <w:rFonts w:cs="Arial"/>
          <w:sz w:val="22"/>
          <w:szCs w:val="22"/>
        </w:rPr>
        <w:t>ė</w:t>
      </w:r>
      <w:r w:rsidRPr="00A57229">
        <w:rPr>
          <w:rFonts w:cs="Arial"/>
          <w:sz w:val="22"/>
          <w:szCs w:val="22"/>
        </w:rPr>
        <w:t xml:space="preserve"> vieno akcininko, kuris būtų pasakęs, kad pas jį įmonėje ramu. Niekada nėra gana ir niekada nėra gerai. Kartu ryškėja ir nauja riba: mandagus, pagarbus elgesys su komanda dabar irgi yra privalomas – jei jo nėra, toks vadovas negali išlaikyti komandos“, – sako Laura Duksaitė-Iškauskienė, pabrėždama, kad ambicija ir agresyvus elgesys – ne tas pats.</w:t>
      </w:r>
    </w:p>
    <w:p w14:paraId="193286C1" w14:textId="77777777" w:rsidR="00D23F06" w:rsidRPr="00A57229" w:rsidRDefault="00D23F06" w:rsidP="00D23F06">
      <w:pPr>
        <w:spacing w:after="0" w:line="240" w:lineRule="auto"/>
        <w:jc w:val="left"/>
        <w:rPr>
          <w:rFonts w:cs="Arial"/>
          <w:sz w:val="22"/>
          <w:szCs w:val="22"/>
        </w:rPr>
      </w:pPr>
    </w:p>
    <w:p w14:paraId="42684AD1" w14:textId="786A55FB" w:rsidR="00D23F06" w:rsidRDefault="00D23F06" w:rsidP="00874F44">
      <w:pPr>
        <w:spacing w:after="0" w:line="240" w:lineRule="auto"/>
        <w:jc w:val="left"/>
        <w:rPr>
          <w:rFonts w:cs="Arial"/>
          <w:sz w:val="22"/>
          <w:szCs w:val="22"/>
        </w:rPr>
      </w:pPr>
      <w:r w:rsidRPr="00A57229">
        <w:rPr>
          <w:rFonts w:cs="Arial"/>
          <w:sz w:val="22"/>
          <w:szCs w:val="22"/>
        </w:rPr>
        <w:t xml:space="preserve">Įdomu tai, </w:t>
      </w:r>
      <w:r w:rsidR="00874F44">
        <w:rPr>
          <w:rFonts w:cs="Arial"/>
          <w:sz w:val="22"/>
          <w:szCs w:val="22"/>
        </w:rPr>
        <w:t>kad k</w:t>
      </w:r>
      <w:r w:rsidR="007C1BEB">
        <w:rPr>
          <w:rFonts w:cs="Arial"/>
          <w:sz w:val="22"/>
          <w:szCs w:val="22"/>
        </w:rPr>
        <w:t>ai akcininkas</w:t>
      </w:r>
      <w:r w:rsidR="009916D7">
        <w:rPr>
          <w:rFonts w:cs="Arial"/>
          <w:sz w:val="22"/>
          <w:szCs w:val="22"/>
        </w:rPr>
        <w:t xml:space="preserve"> ar </w:t>
      </w:r>
      <w:r w:rsidR="00CD261D">
        <w:rPr>
          <w:rFonts w:cs="Arial"/>
          <w:sz w:val="22"/>
          <w:szCs w:val="22"/>
        </w:rPr>
        <w:t xml:space="preserve">verslo įkūrėjas, </w:t>
      </w:r>
      <w:r w:rsidR="007C1BEB">
        <w:rPr>
          <w:rFonts w:cs="Arial"/>
          <w:sz w:val="22"/>
          <w:szCs w:val="22"/>
        </w:rPr>
        <w:t>va</w:t>
      </w:r>
      <w:r w:rsidR="00F14701">
        <w:rPr>
          <w:rFonts w:cs="Arial"/>
          <w:sz w:val="22"/>
          <w:szCs w:val="22"/>
        </w:rPr>
        <w:t>dovavę</w:t>
      </w:r>
      <w:r w:rsidR="004042EB">
        <w:rPr>
          <w:rFonts w:cs="Arial"/>
          <w:sz w:val="22"/>
          <w:szCs w:val="22"/>
        </w:rPr>
        <w:t xml:space="preserve">s </w:t>
      </w:r>
      <w:r w:rsidR="007C1BEB">
        <w:rPr>
          <w:rFonts w:cs="Arial"/>
          <w:sz w:val="22"/>
          <w:szCs w:val="22"/>
        </w:rPr>
        <w:t>įmon</w:t>
      </w:r>
      <w:r w:rsidR="004042EB">
        <w:rPr>
          <w:rFonts w:cs="Arial"/>
          <w:sz w:val="22"/>
          <w:szCs w:val="22"/>
        </w:rPr>
        <w:t>ei</w:t>
      </w:r>
      <w:r w:rsidR="007C1BEB">
        <w:rPr>
          <w:rFonts w:cs="Arial"/>
          <w:sz w:val="22"/>
          <w:szCs w:val="22"/>
        </w:rPr>
        <w:t>, nu</w:t>
      </w:r>
      <w:r w:rsidR="004042EB">
        <w:rPr>
          <w:rFonts w:cs="Arial"/>
          <w:sz w:val="22"/>
          <w:szCs w:val="22"/>
        </w:rPr>
        <w:t xml:space="preserve">sprendžia savo vietą užleisti, </w:t>
      </w:r>
      <w:r w:rsidR="0008602F">
        <w:rPr>
          <w:rFonts w:cs="Arial"/>
          <w:sz w:val="22"/>
          <w:szCs w:val="22"/>
        </w:rPr>
        <w:t xml:space="preserve">naujo </w:t>
      </w:r>
      <w:r w:rsidR="004042EB">
        <w:rPr>
          <w:rFonts w:cs="Arial"/>
          <w:sz w:val="22"/>
          <w:szCs w:val="22"/>
        </w:rPr>
        <w:t>vadovo atranka r</w:t>
      </w:r>
      <w:r w:rsidRPr="00A57229">
        <w:rPr>
          <w:rFonts w:cs="Arial"/>
          <w:sz w:val="22"/>
          <w:szCs w:val="22"/>
        </w:rPr>
        <w:t>inkoje vadina</w:t>
      </w:r>
      <w:r w:rsidR="004042EB">
        <w:rPr>
          <w:rFonts w:cs="Arial"/>
          <w:sz w:val="22"/>
          <w:szCs w:val="22"/>
        </w:rPr>
        <w:t>ma</w:t>
      </w:r>
      <w:r w:rsidRPr="00A57229">
        <w:rPr>
          <w:rFonts w:cs="Arial"/>
          <w:sz w:val="22"/>
          <w:szCs w:val="22"/>
        </w:rPr>
        <w:t xml:space="preserve"> „trijų vadovų prakeiksmu“</w:t>
      </w:r>
      <w:r w:rsidR="004042EB">
        <w:rPr>
          <w:rFonts w:cs="Arial"/>
          <w:sz w:val="22"/>
          <w:szCs w:val="22"/>
        </w:rPr>
        <w:t>. A</w:t>
      </w:r>
      <w:r w:rsidRPr="00A57229">
        <w:rPr>
          <w:rFonts w:cs="Arial"/>
          <w:sz w:val="22"/>
          <w:szCs w:val="22"/>
        </w:rPr>
        <w:t xml:space="preserve">kcininkai, pasak </w:t>
      </w:r>
      <w:r w:rsidR="004042EB">
        <w:rPr>
          <w:rFonts w:cs="Arial"/>
          <w:sz w:val="22"/>
          <w:szCs w:val="22"/>
        </w:rPr>
        <w:t xml:space="preserve">Lauros, </w:t>
      </w:r>
      <w:r w:rsidRPr="00A57229">
        <w:rPr>
          <w:rFonts w:cs="Arial"/>
          <w:sz w:val="22"/>
          <w:szCs w:val="22"/>
        </w:rPr>
        <w:t>kartais vieną po kito keičia vadovus, kol pagaliau randa tinkamą</w:t>
      </w:r>
      <w:r>
        <w:rPr>
          <w:rFonts w:cs="Arial"/>
          <w:sz w:val="22"/>
          <w:szCs w:val="22"/>
        </w:rPr>
        <w:t>, ir</w:t>
      </w:r>
      <w:r w:rsidR="007075BE">
        <w:rPr>
          <w:rFonts w:cs="Arial"/>
          <w:sz w:val="22"/>
          <w:szCs w:val="22"/>
        </w:rPr>
        <w:t>,</w:t>
      </w:r>
      <w:r>
        <w:rPr>
          <w:rFonts w:cs="Arial"/>
          <w:sz w:val="22"/>
          <w:szCs w:val="22"/>
        </w:rPr>
        <w:t xml:space="preserve"> dažniausiai</w:t>
      </w:r>
      <w:r w:rsidR="007075BE">
        <w:rPr>
          <w:rFonts w:cs="Arial"/>
          <w:sz w:val="22"/>
          <w:szCs w:val="22"/>
        </w:rPr>
        <w:t>,</w:t>
      </w:r>
      <w:r>
        <w:rPr>
          <w:rFonts w:cs="Arial"/>
          <w:sz w:val="22"/>
          <w:szCs w:val="22"/>
        </w:rPr>
        <w:t xml:space="preserve"> trečią kartą paskirtas vadovas lieka ilgam. </w:t>
      </w:r>
    </w:p>
    <w:p w14:paraId="360B1050" w14:textId="77777777" w:rsidR="00D23F06" w:rsidRPr="00A57229" w:rsidRDefault="00D23F06" w:rsidP="00D23F06">
      <w:pPr>
        <w:spacing w:after="0" w:line="240" w:lineRule="auto"/>
        <w:jc w:val="left"/>
        <w:rPr>
          <w:rFonts w:cs="Arial"/>
          <w:sz w:val="22"/>
          <w:szCs w:val="22"/>
        </w:rPr>
      </w:pPr>
    </w:p>
    <w:p w14:paraId="617DA57A" w14:textId="77777777" w:rsidR="00D23F06" w:rsidRDefault="00D23F06" w:rsidP="00D23F06">
      <w:pPr>
        <w:spacing w:after="0" w:line="240" w:lineRule="auto"/>
        <w:jc w:val="left"/>
        <w:rPr>
          <w:rFonts w:cs="Arial"/>
          <w:b/>
          <w:bCs/>
          <w:sz w:val="22"/>
          <w:szCs w:val="22"/>
        </w:rPr>
      </w:pPr>
      <w:r w:rsidRPr="00A57229">
        <w:rPr>
          <w:rFonts w:cs="Arial"/>
          <w:b/>
          <w:bCs/>
          <w:sz w:val="22"/>
          <w:szCs w:val="22"/>
        </w:rPr>
        <w:t>Valdybos narys – naujoji karjeros viršūnė</w:t>
      </w:r>
    </w:p>
    <w:p w14:paraId="2C42200C" w14:textId="77777777" w:rsidR="00D23F06" w:rsidRPr="00A57229" w:rsidRDefault="00D23F06" w:rsidP="00D23F06">
      <w:pPr>
        <w:spacing w:after="0" w:line="240" w:lineRule="auto"/>
        <w:jc w:val="left"/>
        <w:rPr>
          <w:rFonts w:cs="Arial"/>
          <w:b/>
          <w:bCs/>
          <w:sz w:val="22"/>
          <w:szCs w:val="22"/>
        </w:rPr>
      </w:pPr>
    </w:p>
    <w:p w14:paraId="1B52DB99" w14:textId="344DCECC" w:rsidR="00183B6E" w:rsidRDefault="00D23F06" w:rsidP="00D23F06">
      <w:pPr>
        <w:spacing w:after="0" w:line="240" w:lineRule="auto"/>
        <w:jc w:val="left"/>
        <w:rPr>
          <w:rFonts w:cs="Arial"/>
          <w:sz w:val="22"/>
          <w:szCs w:val="22"/>
        </w:rPr>
      </w:pPr>
      <w:r w:rsidRPr="00B408EF">
        <w:rPr>
          <w:rFonts w:cs="Arial"/>
          <w:sz w:val="22"/>
          <w:szCs w:val="22"/>
        </w:rPr>
        <w:t xml:space="preserve">Vadovo pozicija valstybės įmonėje šiandien reiškia daug atsakomybės ir riziką be pakankamo pasitikėjimo iš akcininko. Todėl vis daugiau kompetentingų žmonių, užuot siekę tokios vadovo vietos, renkasi kitą kryptį – valdybos nario poziciją. Pasak Lauros, net esami įmonių vadovai, kalbėdami apie savo tolesnę karjerą, dažnai mini norą patekti į valdybą </w:t>
      </w:r>
      <w:r>
        <w:rPr>
          <w:rFonts w:cs="Arial"/>
          <w:sz w:val="22"/>
          <w:szCs w:val="22"/>
        </w:rPr>
        <w:t>–</w:t>
      </w:r>
      <w:r w:rsidRPr="00B408EF">
        <w:rPr>
          <w:rFonts w:cs="Arial"/>
          <w:sz w:val="22"/>
          <w:szCs w:val="22"/>
        </w:rPr>
        <w:t xml:space="preserve"> dažniausiai visai kitoje pramonės šakoje, nei </w:t>
      </w:r>
      <w:r w:rsidR="007C2FC7" w:rsidRPr="00B408EF">
        <w:rPr>
          <w:rFonts w:cs="Arial"/>
          <w:sz w:val="22"/>
          <w:szCs w:val="22"/>
        </w:rPr>
        <w:t xml:space="preserve">dirbo </w:t>
      </w:r>
      <w:r w:rsidR="007C2FC7">
        <w:rPr>
          <w:rFonts w:cs="Arial"/>
          <w:sz w:val="22"/>
          <w:szCs w:val="22"/>
        </w:rPr>
        <w:t>iki</w:t>
      </w:r>
      <w:r w:rsidRPr="00B408EF">
        <w:rPr>
          <w:rFonts w:cs="Arial"/>
          <w:sz w:val="22"/>
          <w:szCs w:val="22"/>
        </w:rPr>
        <w:t xml:space="preserve"> tol.</w:t>
      </w:r>
      <w:r w:rsidR="00183B6E">
        <w:rPr>
          <w:rFonts w:cs="Arial"/>
          <w:sz w:val="22"/>
          <w:szCs w:val="22"/>
        </w:rPr>
        <w:t xml:space="preserve"> </w:t>
      </w:r>
      <w:r w:rsidRPr="00A57229">
        <w:rPr>
          <w:rFonts w:cs="Arial"/>
          <w:sz w:val="22"/>
          <w:szCs w:val="22"/>
        </w:rPr>
        <w:t xml:space="preserve">Viena populiariausių </w:t>
      </w:r>
      <w:r w:rsidR="00183B6E">
        <w:rPr>
          <w:rFonts w:cs="Arial"/>
          <w:sz w:val="22"/>
          <w:szCs w:val="22"/>
        </w:rPr>
        <w:t xml:space="preserve">tarp pageidaujamų </w:t>
      </w:r>
      <w:r w:rsidRPr="00A57229">
        <w:rPr>
          <w:rFonts w:cs="Arial"/>
          <w:sz w:val="22"/>
          <w:szCs w:val="22"/>
        </w:rPr>
        <w:t xml:space="preserve">krypčių šiandien – gynybos pramonė, kur nori dirbti tiek vadovai, tiek valdybos nariai. </w:t>
      </w:r>
    </w:p>
    <w:p w14:paraId="47416E7F" w14:textId="77777777" w:rsidR="00183B6E" w:rsidRDefault="00183B6E" w:rsidP="00D23F06">
      <w:pPr>
        <w:spacing w:after="0" w:line="240" w:lineRule="auto"/>
        <w:jc w:val="left"/>
        <w:rPr>
          <w:rFonts w:cs="Arial"/>
          <w:sz w:val="22"/>
          <w:szCs w:val="22"/>
        </w:rPr>
      </w:pPr>
    </w:p>
    <w:p w14:paraId="62EB6A7A" w14:textId="77777777" w:rsidR="001E74A5" w:rsidRDefault="001E74A5" w:rsidP="001E74A5">
      <w:pPr>
        <w:spacing w:after="0" w:line="240" w:lineRule="auto"/>
        <w:jc w:val="left"/>
        <w:rPr>
          <w:rFonts w:cs="Arial"/>
          <w:sz w:val="22"/>
          <w:szCs w:val="22"/>
        </w:rPr>
      </w:pPr>
      <w:r w:rsidRPr="00A57229">
        <w:rPr>
          <w:rFonts w:cs="Arial"/>
          <w:sz w:val="22"/>
          <w:szCs w:val="22"/>
        </w:rPr>
        <w:t>„Lietuvoje akcininkai vis dažniau savo problemas sprendžia pasitelkdami valdybas. Jie nori daugiau kompetencijos, kontrolės, geresnės valdysenos“, – pokyčius teigiamai vertina pašnekovė.</w:t>
      </w:r>
    </w:p>
    <w:p w14:paraId="7C60C38D" w14:textId="77777777" w:rsidR="001E74A5" w:rsidRPr="00A57229" w:rsidRDefault="001E74A5" w:rsidP="001E74A5">
      <w:pPr>
        <w:spacing w:after="0" w:line="240" w:lineRule="auto"/>
        <w:rPr>
          <w:rFonts w:cs="Arial"/>
          <w:sz w:val="22"/>
          <w:szCs w:val="22"/>
        </w:rPr>
      </w:pPr>
    </w:p>
    <w:p w14:paraId="4080865A" w14:textId="66313389" w:rsidR="00D23F06" w:rsidRDefault="00183B6E" w:rsidP="00D23F06">
      <w:pPr>
        <w:spacing w:after="0" w:line="240" w:lineRule="auto"/>
        <w:jc w:val="left"/>
        <w:rPr>
          <w:rFonts w:cs="Arial"/>
          <w:sz w:val="22"/>
          <w:szCs w:val="22"/>
        </w:rPr>
      </w:pPr>
      <w:r>
        <w:rPr>
          <w:rFonts w:cs="Arial"/>
          <w:sz w:val="22"/>
          <w:szCs w:val="22"/>
        </w:rPr>
        <w:lastRenderedPageBreak/>
        <w:t xml:space="preserve">Šiuo metu </w:t>
      </w:r>
      <w:r w:rsidR="00D23F06" w:rsidRPr="00A57229">
        <w:rPr>
          <w:rFonts w:cs="Arial"/>
          <w:sz w:val="22"/>
          <w:szCs w:val="22"/>
        </w:rPr>
        <w:t xml:space="preserve">didžiausias </w:t>
      </w:r>
      <w:r>
        <w:rPr>
          <w:rFonts w:cs="Arial"/>
          <w:sz w:val="22"/>
          <w:szCs w:val="22"/>
        </w:rPr>
        <w:t xml:space="preserve">valdybos narių </w:t>
      </w:r>
      <w:r w:rsidR="00D23F06" w:rsidRPr="00A57229">
        <w:rPr>
          <w:rFonts w:cs="Arial"/>
          <w:sz w:val="22"/>
          <w:szCs w:val="22"/>
        </w:rPr>
        <w:t>pozicijų šaltinis Lietuvoje – valstybė: geležinkeliai, oro uostai, Klaipėdos uostas, paštas – įmonės, kurioms reikia ne tik vadovo, bet ir kompetentingos, nepriklausomos valdybos.</w:t>
      </w:r>
    </w:p>
    <w:p w14:paraId="1DAF0583" w14:textId="77777777" w:rsidR="00D23F06" w:rsidRPr="00A57229" w:rsidRDefault="00D23F06" w:rsidP="00D23F06">
      <w:pPr>
        <w:spacing w:after="0" w:line="240" w:lineRule="auto"/>
        <w:jc w:val="left"/>
        <w:rPr>
          <w:rFonts w:cs="Arial"/>
          <w:sz w:val="22"/>
          <w:szCs w:val="22"/>
        </w:rPr>
      </w:pPr>
    </w:p>
    <w:p w14:paraId="79EE6CE9" w14:textId="77777777" w:rsidR="00D23F06" w:rsidRPr="00A57229" w:rsidRDefault="00D23F06" w:rsidP="00D23F06">
      <w:pPr>
        <w:spacing w:after="0" w:line="240" w:lineRule="auto"/>
        <w:jc w:val="left"/>
        <w:rPr>
          <w:rFonts w:cs="Arial"/>
          <w:b/>
          <w:bCs/>
          <w:sz w:val="22"/>
          <w:szCs w:val="22"/>
        </w:rPr>
      </w:pPr>
      <w:r w:rsidRPr="00A57229">
        <w:rPr>
          <w:rFonts w:cs="Arial"/>
          <w:b/>
          <w:bCs/>
          <w:sz w:val="22"/>
          <w:szCs w:val="22"/>
        </w:rPr>
        <w:t>Lietuviški vadovai pasaulyje ir kodėl į Lietuvą atvažiuoja vadovauti užsieniečiai</w:t>
      </w:r>
    </w:p>
    <w:p w14:paraId="4AD51158" w14:textId="77777777" w:rsidR="00D23F06" w:rsidRPr="00A57229" w:rsidRDefault="00D23F06" w:rsidP="00D23F06">
      <w:pPr>
        <w:spacing w:after="0" w:line="240" w:lineRule="auto"/>
        <w:jc w:val="left"/>
        <w:rPr>
          <w:rFonts w:cs="Arial"/>
          <w:sz w:val="22"/>
          <w:szCs w:val="22"/>
        </w:rPr>
      </w:pPr>
    </w:p>
    <w:p w14:paraId="5B44FB74" w14:textId="77777777" w:rsidR="00BC2C8E" w:rsidRDefault="00D23F06" w:rsidP="00D23F06">
      <w:pPr>
        <w:spacing w:after="0" w:line="240" w:lineRule="auto"/>
        <w:jc w:val="left"/>
        <w:rPr>
          <w:rFonts w:cs="Arial"/>
          <w:sz w:val="22"/>
          <w:szCs w:val="22"/>
        </w:rPr>
      </w:pPr>
      <w:r w:rsidRPr="00A57229">
        <w:rPr>
          <w:rFonts w:cs="Arial"/>
          <w:sz w:val="22"/>
          <w:szCs w:val="22"/>
        </w:rPr>
        <w:t>Rinkos ekspertė pastebi ir dar vieną, palyginti naują tendenciją: Lietuvos didžiausios įmonės tampa vis patrauklesnės tarptautiniams vadovams ir valdybos nariams – tiek privačiame, tiek valstybiniame sektoriuje. Pavyzdžiui, pirmojo Lietuvos „vienaragio“ „Vinted“ vadovas – olandas. Panašiai energetikos sektoriuje: EPSO-G grupės įmonėse, tarp jų „Litgrid“ ir „Amber Grid“, nepriklausomais valdybos nariais dirba patyrę vokiečiai ir belgai iš didžiųjų Vakarų Europos energetikos kompanijų.</w:t>
      </w:r>
    </w:p>
    <w:p w14:paraId="4F731951" w14:textId="77777777" w:rsidR="00BC2C8E" w:rsidRDefault="00BC2C8E" w:rsidP="00D23F06">
      <w:pPr>
        <w:spacing w:after="0" w:line="240" w:lineRule="auto"/>
        <w:jc w:val="left"/>
        <w:rPr>
          <w:rFonts w:cs="Arial"/>
          <w:sz w:val="22"/>
          <w:szCs w:val="22"/>
        </w:rPr>
      </w:pPr>
    </w:p>
    <w:p w14:paraId="0CD48BA3" w14:textId="006F789F" w:rsidR="00D23F06" w:rsidRDefault="00D23F06" w:rsidP="00D23F06">
      <w:pPr>
        <w:spacing w:after="0" w:line="240" w:lineRule="auto"/>
        <w:jc w:val="left"/>
        <w:rPr>
          <w:rFonts w:cs="Arial"/>
          <w:sz w:val="22"/>
          <w:szCs w:val="22"/>
        </w:rPr>
      </w:pPr>
      <w:r w:rsidRPr="00A57229">
        <w:rPr>
          <w:rFonts w:cs="Arial"/>
          <w:sz w:val="22"/>
          <w:szCs w:val="22"/>
        </w:rPr>
        <w:t>Kartu ryškėja ir priešinga kryptis – lietuviai vadovai vis rečiau nori išvykti dirbti į užsienį.</w:t>
      </w:r>
    </w:p>
    <w:p w14:paraId="50FD9BCB" w14:textId="77777777" w:rsidR="00D23F06" w:rsidRPr="00A57229" w:rsidRDefault="00D23F06" w:rsidP="00D23F06">
      <w:pPr>
        <w:spacing w:after="0" w:line="240" w:lineRule="auto"/>
        <w:jc w:val="left"/>
        <w:rPr>
          <w:rFonts w:cs="Arial"/>
          <w:sz w:val="22"/>
          <w:szCs w:val="22"/>
        </w:rPr>
      </w:pPr>
    </w:p>
    <w:p w14:paraId="2C4EA1B3" w14:textId="77777777" w:rsidR="00D23F06" w:rsidRDefault="00D23F06" w:rsidP="00D23F06">
      <w:pPr>
        <w:spacing w:after="0" w:line="240" w:lineRule="auto"/>
        <w:jc w:val="left"/>
        <w:rPr>
          <w:rFonts w:cs="Arial"/>
          <w:sz w:val="22"/>
          <w:szCs w:val="22"/>
        </w:rPr>
      </w:pPr>
      <w:r w:rsidRPr="00A57229">
        <w:rPr>
          <w:rFonts w:cs="Arial"/>
          <w:sz w:val="22"/>
          <w:szCs w:val="22"/>
        </w:rPr>
        <w:t>„Mūsų vadovai nenori niekur važiuoti iš Lietuvos, nes jiems čia tiesiog labai patinka ir labai gera gyventi. Noras važiuoti kažkur kitur gyventi ir dirbti yra sumažėjęs beveik iki nulio“, – pastebi L. Duksaitė-Iškauskienė.</w:t>
      </w:r>
    </w:p>
    <w:p w14:paraId="5F9E1988" w14:textId="77777777" w:rsidR="00D23F06" w:rsidRPr="00A57229" w:rsidRDefault="00D23F06" w:rsidP="00D23F06">
      <w:pPr>
        <w:spacing w:after="0" w:line="240" w:lineRule="auto"/>
        <w:jc w:val="left"/>
        <w:rPr>
          <w:rFonts w:cs="Arial"/>
          <w:sz w:val="22"/>
          <w:szCs w:val="22"/>
        </w:rPr>
      </w:pPr>
    </w:p>
    <w:p w14:paraId="4F465783" w14:textId="77777777" w:rsidR="00D23F06" w:rsidRPr="00A57229" w:rsidRDefault="00D23F06" w:rsidP="00D23F06">
      <w:pPr>
        <w:spacing w:after="0" w:line="240" w:lineRule="auto"/>
        <w:jc w:val="left"/>
        <w:rPr>
          <w:rFonts w:cs="Arial"/>
          <w:sz w:val="22"/>
          <w:szCs w:val="22"/>
        </w:rPr>
      </w:pPr>
      <w:r w:rsidRPr="00A57229">
        <w:rPr>
          <w:rFonts w:cs="Arial"/>
          <w:sz w:val="22"/>
          <w:szCs w:val="22"/>
        </w:rPr>
        <w:t>Tuo metu tarptautiniu mastu Lietuvos vadovai kol kas labiausiai paklausūs į rytus – ypač Ukrainoje, kuri, vykdydama valstybės valdomų įmonių reformą, jau samdo lietuvius patirties turinčius valdybos narius, ypač finansų sektoriuje. Vakarų kryptimi situacija kitokia: iš Vakarų Europos į Lietuvą vadovai ir valdybos nariai atvažiuoja mielai, tačiau lietuvių judėjimas priešinga kryptimi – dar retas reiškinys.</w:t>
      </w:r>
    </w:p>
    <w:p w14:paraId="58982603" w14:textId="77777777" w:rsidR="00D23F06" w:rsidRDefault="00D23F06" w:rsidP="00D23F06">
      <w:pPr>
        <w:spacing w:after="0" w:line="240" w:lineRule="auto"/>
        <w:jc w:val="left"/>
        <w:rPr>
          <w:rFonts w:cs="Arial"/>
          <w:sz w:val="22"/>
          <w:szCs w:val="22"/>
        </w:rPr>
      </w:pPr>
      <w:r w:rsidRPr="00A57229">
        <w:rPr>
          <w:rFonts w:cs="Arial"/>
          <w:sz w:val="22"/>
          <w:szCs w:val="22"/>
        </w:rPr>
        <w:t>Kad Lietuva taptų patraukli ne tik iš rytų, bet ir iš vakarų pusės, pasak Duksaitės-Iškauskienės, reikia daugiau tarptautiniu mastu atpažįstamų, aiškiai su Lietuva siejamų verslo prekės ženklų. Šiuo metu net tokie sėkmės pavyzdžiai kaip „Vinted“ ar „Revolut“ ne visada suvokiami kaip lietuviškos kilmės įmonės.</w:t>
      </w:r>
    </w:p>
    <w:p w14:paraId="5FF730BB" w14:textId="77777777" w:rsidR="00D23F06" w:rsidRPr="00A57229" w:rsidRDefault="00D23F06" w:rsidP="00D23F06">
      <w:pPr>
        <w:spacing w:after="0" w:line="240" w:lineRule="auto"/>
        <w:jc w:val="left"/>
        <w:rPr>
          <w:rFonts w:cs="Arial"/>
          <w:sz w:val="22"/>
          <w:szCs w:val="22"/>
        </w:rPr>
      </w:pPr>
    </w:p>
    <w:p w14:paraId="29156880" w14:textId="77777777" w:rsidR="00D23F06" w:rsidRPr="00A57229" w:rsidRDefault="00D23F06" w:rsidP="00D23F06">
      <w:pPr>
        <w:spacing w:after="0" w:line="240" w:lineRule="auto"/>
        <w:jc w:val="left"/>
        <w:rPr>
          <w:rFonts w:cs="Arial"/>
          <w:sz w:val="22"/>
          <w:szCs w:val="22"/>
        </w:rPr>
      </w:pPr>
      <w:r w:rsidRPr="00A57229">
        <w:rPr>
          <w:rFonts w:cs="Arial"/>
          <w:sz w:val="22"/>
          <w:szCs w:val="22"/>
        </w:rPr>
        <w:t>„Kuo mes turėsime daugiau tokių gerų pavyzdžių, kurie tapo tikrai globaliomis, tarptautinėmis įmonėmis, tuo labiau akcininkai pasaulyje sakys: man reikia žmogaus, kuris būtų dirbęs „Vinted“ arba „Revolut“, nes man reikia tos patirties“, – teigia pašnekovė.</w:t>
      </w:r>
    </w:p>
    <w:p w14:paraId="3556C5ED" w14:textId="77777777" w:rsidR="00D23F06" w:rsidRDefault="00D23F06" w:rsidP="00D23F06">
      <w:pPr>
        <w:spacing w:after="0" w:line="240" w:lineRule="auto"/>
      </w:pPr>
    </w:p>
    <w:p w14:paraId="5CF3DD41" w14:textId="77777777" w:rsidR="00D23F06" w:rsidRDefault="00D23F06" w:rsidP="00D23F06">
      <w:pPr>
        <w:spacing w:after="0" w:line="240" w:lineRule="auto"/>
      </w:pPr>
    </w:p>
    <w:p w14:paraId="127BDD62" w14:textId="77777777" w:rsidR="00D23F06" w:rsidRPr="00A57229" w:rsidRDefault="00D23F06" w:rsidP="00D23F06">
      <w:pPr>
        <w:spacing w:after="0" w:line="240" w:lineRule="auto"/>
      </w:pPr>
    </w:p>
    <w:p w14:paraId="34E8B91E" w14:textId="77777777" w:rsidR="00D23F06" w:rsidRDefault="00D23F06" w:rsidP="00D23F06">
      <w:pPr>
        <w:spacing w:after="0" w:line="240" w:lineRule="auto"/>
        <w:rPr>
          <w:rFonts w:cs="Arial"/>
          <w:b/>
          <w:bCs/>
          <w:sz w:val="22"/>
          <w:szCs w:val="22"/>
        </w:rPr>
      </w:pPr>
      <w:r w:rsidRPr="00A57229">
        <w:rPr>
          <w:rFonts w:cs="Arial"/>
          <w:b/>
          <w:bCs/>
          <w:sz w:val="22"/>
          <w:szCs w:val="22"/>
        </w:rPr>
        <w:t>Apie NOOR tinklalaidę</w:t>
      </w:r>
    </w:p>
    <w:p w14:paraId="5F12766F" w14:textId="77777777" w:rsidR="00D23F06" w:rsidRPr="00A57229" w:rsidRDefault="00D23F06" w:rsidP="00D23F06">
      <w:pPr>
        <w:spacing w:after="0" w:line="240" w:lineRule="auto"/>
        <w:rPr>
          <w:rFonts w:cs="Arial"/>
          <w:b/>
          <w:bCs/>
          <w:sz w:val="22"/>
          <w:szCs w:val="22"/>
        </w:rPr>
      </w:pPr>
    </w:p>
    <w:p w14:paraId="6256658D" w14:textId="77777777" w:rsidR="00D23F06" w:rsidRDefault="00D23F06" w:rsidP="00D23F06">
      <w:pPr>
        <w:spacing w:after="0" w:line="240" w:lineRule="auto"/>
        <w:rPr>
          <w:rFonts w:cs="Arial"/>
          <w:sz w:val="22"/>
          <w:szCs w:val="22"/>
        </w:rPr>
      </w:pPr>
      <w:r w:rsidRPr="00A57229">
        <w:rPr>
          <w:rFonts w:cs="Arial"/>
          <w:sz w:val="22"/>
          <w:szCs w:val="22"/>
        </w:rPr>
        <w:t xml:space="preserve">Tai jau antrasis NOOR </w:t>
      </w:r>
      <w:r>
        <w:rPr>
          <w:rFonts w:cs="Arial"/>
          <w:sz w:val="22"/>
          <w:szCs w:val="22"/>
        </w:rPr>
        <w:t xml:space="preserve">kontoros </w:t>
      </w:r>
      <w:r w:rsidRPr="00A57229">
        <w:rPr>
          <w:rFonts w:cs="Arial"/>
          <w:sz w:val="22"/>
          <w:szCs w:val="22"/>
        </w:rPr>
        <w:t>tinklalaidės epizodas, kuriame advokatas Marius Rindinas kalbina Lietuvos verslo, teisės ir visuomeninius lyderius aktualiomis temomis. Šįkart pašnekovė – vadovų ir valdybos narių atrankos kompanijos „Master Class Lietuva“ partnerė Laura Duksaitė-Iškauskienė.</w:t>
      </w:r>
    </w:p>
    <w:p w14:paraId="2782BB46" w14:textId="77777777" w:rsidR="00D23F06" w:rsidRPr="00A57229" w:rsidRDefault="00D23F06" w:rsidP="00D23F06">
      <w:pPr>
        <w:spacing w:after="0" w:line="240" w:lineRule="auto"/>
        <w:rPr>
          <w:rFonts w:cs="Arial"/>
          <w:sz w:val="22"/>
          <w:szCs w:val="22"/>
        </w:rPr>
      </w:pPr>
    </w:p>
    <w:p w14:paraId="5D57393B" w14:textId="393A1294" w:rsidR="00D23F06" w:rsidRDefault="00D23F06" w:rsidP="00D23F06">
      <w:pPr>
        <w:spacing w:after="0" w:line="240" w:lineRule="auto"/>
        <w:rPr>
          <w:rFonts w:cs="Arial"/>
          <w:sz w:val="22"/>
          <w:szCs w:val="22"/>
        </w:rPr>
      </w:pPr>
      <w:r w:rsidRPr="00A57229">
        <w:rPr>
          <w:rFonts w:cs="Arial"/>
          <w:sz w:val="22"/>
          <w:szCs w:val="22"/>
        </w:rPr>
        <w:t xml:space="preserve">Pilną pokalbį galima </w:t>
      </w:r>
      <w:r w:rsidR="005C2CAE">
        <w:rPr>
          <w:rFonts w:cs="Arial"/>
          <w:sz w:val="22"/>
          <w:szCs w:val="22"/>
        </w:rPr>
        <w:t>rasti</w:t>
      </w:r>
      <w:hyperlink r:id="rId11" w:tgtFrame="_blank" w:history="1">
        <w:r w:rsidRPr="00C878EC">
          <w:rPr>
            <w:rStyle w:val="Hyperlink"/>
            <w:rFonts w:cs="Arial"/>
            <w:sz w:val="22"/>
            <w:szCs w:val="22"/>
          </w:rPr>
          <w:t xml:space="preserve"> „Spo</w:t>
        </w:r>
        <w:r w:rsidRPr="00C878EC">
          <w:rPr>
            <w:rStyle w:val="Hyperlink"/>
            <w:rFonts w:cs="Arial"/>
            <w:sz w:val="22"/>
            <w:szCs w:val="22"/>
          </w:rPr>
          <w:t>t</w:t>
        </w:r>
        <w:r w:rsidRPr="00C878EC">
          <w:rPr>
            <w:rStyle w:val="Hyperlink"/>
            <w:rFonts w:cs="Arial"/>
            <w:sz w:val="22"/>
            <w:szCs w:val="22"/>
          </w:rPr>
          <w:t>ify“</w:t>
        </w:r>
      </w:hyperlink>
      <w:r w:rsidRPr="00A57229">
        <w:rPr>
          <w:rFonts w:cs="Arial"/>
          <w:sz w:val="22"/>
          <w:szCs w:val="22"/>
        </w:rPr>
        <w:t xml:space="preserve"> arba </w:t>
      </w:r>
      <w:hyperlink r:id="rId12" w:tgtFrame="_blank" w:history="1">
        <w:r w:rsidRPr="005C2CAE">
          <w:rPr>
            <w:rStyle w:val="Hyperlink"/>
            <w:rFonts w:cs="Arial"/>
            <w:sz w:val="22"/>
            <w:szCs w:val="22"/>
          </w:rPr>
          <w:t>„YouT</w:t>
        </w:r>
        <w:r w:rsidRPr="005C2CAE">
          <w:rPr>
            <w:rStyle w:val="Hyperlink"/>
            <w:rFonts w:cs="Arial"/>
            <w:sz w:val="22"/>
            <w:szCs w:val="22"/>
          </w:rPr>
          <w:t>u</w:t>
        </w:r>
        <w:r w:rsidRPr="005C2CAE">
          <w:rPr>
            <w:rStyle w:val="Hyperlink"/>
            <w:rFonts w:cs="Arial"/>
            <w:sz w:val="22"/>
            <w:szCs w:val="22"/>
          </w:rPr>
          <w:t>be“ kanale</w:t>
        </w:r>
      </w:hyperlink>
      <w:r w:rsidR="005C2CAE">
        <w:rPr>
          <w:rFonts w:cs="Arial"/>
          <w:sz w:val="22"/>
          <w:szCs w:val="22"/>
        </w:rPr>
        <w:t>.</w:t>
      </w:r>
    </w:p>
    <w:p w14:paraId="5DE028BE" w14:textId="77777777" w:rsidR="009D1408" w:rsidRDefault="009D1408" w:rsidP="00D23F06">
      <w:pPr>
        <w:spacing w:after="0" w:line="240" w:lineRule="auto"/>
        <w:rPr>
          <w:rFonts w:cs="Arial"/>
          <w:sz w:val="22"/>
          <w:szCs w:val="22"/>
        </w:rPr>
      </w:pPr>
    </w:p>
    <w:p w14:paraId="7B87F7A2" w14:textId="77777777" w:rsidR="009D1408" w:rsidRDefault="009D1408" w:rsidP="00D23F06">
      <w:pPr>
        <w:spacing w:after="0" w:line="240" w:lineRule="auto"/>
        <w:rPr>
          <w:rFonts w:cs="Arial"/>
          <w:sz w:val="22"/>
          <w:szCs w:val="22"/>
        </w:rPr>
      </w:pPr>
      <w:r w:rsidRPr="00D23F06">
        <w:rPr>
          <w:rFonts w:cs="Arial"/>
          <w:b/>
          <w:bCs/>
          <w:sz w:val="22"/>
          <w:szCs w:val="22"/>
        </w:rPr>
        <w:t>Advokatų kontora NOOR</w:t>
      </w:r>
      <w:r w:rsidRPr="007502A9">
        <w:rPr>
          <w:rFonts w:cs="Arial"/>
          <w:sz w:val="22"/>
          <w:szCs w:val="22"/>
        </w:rPr>
        <w:t xml:space="preserve"> specializuojasi pagrindinėse verslo teisės srityse ir yra pripažinta tarptautinių teisės žinynų. Žinyne „Legal 500“ kontora įvertinta 11 teisės praktikos sričių, o „Chambers Europe“ 2026 – NOOR pripažinta tarp lyderiaujančių advokatų kontorų Lietuvoje penkiose srityse. Šiuo metu NOOR advokatų profesinė bendrija vienija </w:t>
      </w:r>
      <w:r>
        <w:rPr>
          <w:rFonts w:cs="Arial"/>
          <w:sz w:val="22"/>
          <w:szCs w:val="22"/>
        </w:rPr>
        <w:t>daugiau nei 50</w:t>
      </w:r>
      <w:r w:rsidRPr="007502A9">
        <w:rPr>
          <w:rFonts w:cs="Arial"/>
          <w:sz w:val="22"/>
          <w:szCs w:val="22"/>
        </w:rPr>
        <w:t xml:space="preserve"> teisinink</w:t>
      </w:r>
      <w:r>
        <w:rPr>
          <w:rFonts w:cs="Arial"/>
          <w:sz w:val="22"/>
          <w:szCs w:val="22"/>
        </w:rPr>
        <w:t>ų</w:t>
      </w:r>
      <w:r w:rsidRPr="007502A9">
        <w:rPr>
          <w:rFonts w:cs="Arial"/>
          <w:sz w:val="22"/>
          <w:szCs w:val="22"/>
        </w:rPr>
        <w:t xml:space="preserve">, iš kurių 32 advokatai. </w:t>
      </w:r>
    </w:p>
    <w:p w14:paraId="2A33F04C" w14:textId="77777777" w:rsidR="009D1408" w:rsidRDefault="009D1408" w:rsidP="00D23F06">
      <w:pPr>
        <w:spacing w:after="0" w:line="240" w:lineRule="auto"/>
        <w:rPr>
          <w:rFonts w:cs="Arial"/>
          <w:sz w:val="22"/>
          <w:szCs w:val="22"/>
        </w:rPr>
      </w:pPr>
    </w:p>
    <w:p w14:paraId="27BE9489" w14:textId="77777777" w:rsidR="00D23F06" w:rsidRPr="00BE6EE1" w:rsidRDefault="00D23F06" w:rsidP="00D23F06">
      <w:pPr>
        <w:spacing w:after="0" w:line="240" w:lineRule="auto"/>
        <w:rPr>
          <w:rFonts w:cs="Arial"/>
          <w:sz w:val="22"/>
          <w:szCs w:val="22"/>
        </w:rPr>
      </w:pPr>
    </w:p>
    <w:p w14:paraId="2596638F" w14:textId="77777777" w:rsidR="009D1408" w:rsidRDefault="009D1408" w:rsidP="00D23F06">
      <w:pPr>
        <w:spacing w:after="0" w:line="240" w:lineRule="auto"/>
        <w:rPr>
          <w:b/>
          <w:bCs/>
          <w:color w:val="A9CCF1" w:themeColor="background2"/>
          <w:sz w:val="22"/>
          <w:szCs w:val="22"/>
        </w:rPr>
      </w:pPr>
      <w:r w:rsidRPr="00CE22D6">
        <w:rPr>
          <w:b/>
          <w:bCs/>
          <w:color w:val="A9CCF1" w:themeColor="background2"/>
          <w:sz w:val="22"/>
          <w:szCs w:val="22"/>
        </w:rPr>
        <w:t>Daugiau informacijos</w:t>
      </w:r>
    </w:p>
    <w:p w14:paraId="39945CC4" w14:textId="77777777" w:rsidR="00D23F06" w:rsidRDefault="00D23F06" w:rsidP="00D23F06">
      <w:pPr>
        <w:spacing w:after="0" w:line="240" w:lineRule="auto"/>
        <w:rPr>
          <w:b/>
          <w:bCs/>
          <w:color w:val="A9CCF1" w:themeColor="background2"/>
          <w:sz w:val="22"/>
          <w:szCs w:val="22"/>
        </w:rPr>
      </w:pPr>
    </w:p>
    <w:p w14:paraId="1A7FF3F6" w14:textId="77777777" w:rsidR="009D1408" w:rsidRPr="00CE22D6" w:rsidRDefault="009D1408" w:rsidP="00D23F06">
      <w:pPr>
        <w:spacing w:after="0" w:line="240" w:lineRule="auto"/>
        <w:rPr>
          <w:rFonts w:cs="Arial"/>
          <w:szCs w:val="20"/>
        </w:rPr>
      </w:pPr>
      <w:r w:rsidRPr="00CE22D6">
        <w:rPr>
          <w:rFonts w:cs="Arial"/>
          <w:szCs w:val="20"/>
        </w:rPr>
        <w:t>Raimonda Strazdauskaitė-Žarnauskė</w:t>
      </w:r>
    </w:p>
    <w:p w14:paraId="39BEE4E2" w14:textId="77777777" w:rsidR="009D1408" w:rsidRPr="00CE22D6" w:rsidRDefault="009D1408" w:rsidP="00D23F06">
      <w:pPr>
        <w:spacing w:after="0" w:line="240" w:lineRule="auto"/>
        <w:rPr>
          <w:rFonts w:cs="Arial"/>
          <w:szCs w:val="20"/>
        </w:rPr>
      </w:pPr>
      <w:r w:rsidRPr="00CE22D6">
        <w:rPr>
          <w:rFonts w:cs="Arial"/>
          <w:szCs w:val="20"/>
        </w:rPr>
        <w:t>NOOR Komunikacijos vadovė</w:t>
      </w:r>
    </w:p>
    <w:p w14:paraId="6B5F74A3" w14:textId="77777777" w:rsidR="009D1408" w:rsidRPr="00CE22D6" w:rsidRDefault="009D1408" w:rsidP="00D23F06">
      <w:pPr>
        <w:spacing w:after="0" w:line="240" w:lineRule="auto"/>
        <w:rPr>
          <w:rFonts w:cs="Arial"/>
          <w:szCs w:val="20"/>
        </w:rPr>
      </w:pPr>
      <w:r w:rsidRPr="00CE22D6">
        <w:rPr>
          <w:rFonts w:cs="Arial"/>
          <w:szCs w:val="20"/>
        </w:rPr>
        <w:t xml:space="preserve">El. p. </w:t>
      </w:r>
      <w:hyperlink r:id="rId13" w:history="1">
        <w:r w:rsidRPr="00CE22D6">
          <w:rPr>
            <w:rStyle w:val="Hyperlink"/>
            <w:rFonts w:cs="Arial"/>
            <w:szCs w:val="20"/>
          </w:rPr>
          <w:t>raimonda.zarnauske@noor.lt</w:t>
        </w:r>
      </w:hyperlink>
    </w:p>
    <w:p w14:paraId="4F1137D9" w14:textId="3E90C874" w:rsidR="00CE22D6" w:rsidRPr="009D1408" w:rsidRDefault="009D1408" w:rsidP="00D23F06">
      <w:pPr>
        <w:spacing w:after="0" w:line="240" w:lineRule="auto"/>
        <w:rPr>
          <w:rFonts w:cs="Arial"/>
          <w:szCs w:val="20"/>
          <w:lang w:val="en-US"/>
        </w:rPr>
      </w:pPr>
      <w:r w:rsidRPr="00CE22D6">
        <w:rPr>
          <w:rFonts w:cs="Arial"/>
          <w:szCs w:val="20"/>
        </w:rPr>
        <w:t>Mob. +370 676 17109</w:t>
      </w:r>
    </w:p>
    <w:sectPr w:rsidR="00CE22D6" w:rsidRPr="009D1408" w:rsidSect="0000009E">
      <w:footerReference w:type="even" r:id="rId14"/>
      <w:footerReference w:type="default" r:id="rId15"/>
      <w:footerReference w:type="first" r:id="rId16"/>
      <w:type w:val="continuous"/>
      <w:pgSz w:w="11900" w:h="16840" w:code="9"/>
      <w:pgMar w:top="907" w:right="907" w:bottom="1418" w:left="907" w:header="0" w:footer="15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CB244" w14:textId="77777777" w:rsidR="00DC2645" w:rsidRPr="00CE22D6" w:rsidRDefault="00DC2645" w:rsidP="00C6213E">
      <w:r w:rsidRPr="00CE22D6">
        <w:separator/>
      </w:r>
    </w:p>
  </w:endnote>
  <w:endnote w:type="continuationSeparator" w:id="0">
    <w:p w14:paraId="0DF974DA" w14:textId="77777777" w:rsidR="00DC2645" w:rsidRPr="00CE22D6" w:rsidRDefault="00DC2645" w:rsidP="00C6213E">
      <w:r w:rsidRPr="00CE22D6">
        <w:continuationSeparator/>
      </w:r>
    </w:p>
  </w:endnote>
  <w:endnote w:type="continuationNotice" w:id="1">
    <w:p w14:paraId="664C13B9" w14:textId="77777777" w:rsidR="00DC2645" w:rsidRPr="00CE22D6" w:rsidRDefault="00DC26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dy CS)">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Headings CS)">
    <w:altName w:val="Times New Roman"/>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lang w:val="lt-LT"/>
      </w:rPr>
      <w:id w:val="-1222207907"/>
      <w:docPartObj>
        <w:docPartGallery w:val="Page Numbers (Bottom of Page)"/>
        <w:docPartUnique/>
      </w:docPartObj>
    </w:sdtPr>
    <w:sdtEndPr>
      <w:rPr>
        <w:rStyle w:val="PageNumber"/>
      </w:rPr>
    </w:sdtEndPr>
    <w:sdtContent>
      <w:p w14:paraId="466AE59F" w14:textId="77777777" w:rsidR="002B2C34" w:rsidRPr="00CE22D6" w:rsidRDefault="002B2C34" w:rsidP="00D61670">
        <w:pPr>
          <w:pStyle w:val="Footer"/>
          <w:rPr>
            <w:rStyle w:val="PageNumber"/>
            <w:lang w:val="lt-LT"/>
          </w:rPr>
        </w:pPr>
        <w:r w:rsidRPr="00CE22D6">
          <w:rPr>
            <w:rStyle w:val="PageNumber"/>
            <w:lang w:val="lt-LT"/>
          </w:rPr>
          <w:fldChar w:fldCharType="begin"/>
        </w:r>
        <w:r w:rsidRPr="00CE22D6">
          <w:rPr>
            <w:rStyle w:val="PageNumber"/>
            <w:lang w:val="lt-LT"/>
          </w:rPr>
          <w:instrText xml:space="preserve"> PAGE </w:instrText>
        </w:r>
        <w:r w:rsidRPr="00CE22D6">
          <w:rPr>
            <w:rStyle w:val="PageNumber"/>
            <w:lang w:val="lt-LT"/>
          </w:rPr>
          <w:fldChar w:fldCharType="separate"/>
        </w:r>
        <w:r w:rsidR="008255AA" w:rsidRPr="00CE22D6">
          <w:rPr>
            <w:rStyle w:val="PageNumber"/>
            <w:lang w:val="lt-LT"/>
          </w:rPr>
          <w:t>2</w:t>
        </w:r>
        <w:r w:rsidRPr="00CE22D6">
          <w:rPr>
            <w:rStyle w:val="PageNumber"/>
            <w:lang w:val="lt-LT"/>
          </w:rPr>
          <w:fldChar w:fldCharType="end"/>
        </w:r>
      </w:p>
    </w:sdtContent>
  </w:sdt>
  <w:p w14:paraId="0DF7E353" w14:textId="77777777" w:rsidR="002B2C34" w:rsidRPr="00CE22D6" w:rsidRDefault="002B2C34" w:rsidP="00D61670">
    <w:pPr>
      <w:pStyle w:val="Footer"/>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14E7" w14:textId="77777777" w:rsidR="003D64D4" w:rsidRPr="00CE22D6" w:rsidRDefault="00D61670" w:rsidP="006A72AB">
    <w:pPr>
      <w:tabs>
        <w:tab w:val="left" w:pos="3094"/>
      </w:tabs>
    </w:pPr>
    <w:r w:rsidRPr="00CE22D6">
      <w:rPr>
        <w:noProof/>
      </w:rPr>
      <w:drawing>
        <wp:anchor distT="0" distB="0" distL="114300" distR="114300" simplePos="0" relativeHeight="251658240" behindDoc="0" locked="0" layoutInCell="1" allowOverlap="1" wp14:anchorId="3BE228A5" wp14:editId="6E3E0B38">
          <wp:simplePos x="0" y="0"/>
          <wp:positionH relativeFrom="column">
            <wp:posOffset>0</wp:posOffset>
          </wp:positionH>
          <wp:positionV relativeFrom="paragraph">
            <wp:posOffset>536575</wp:posOffset>
          </wp:positionV>
          <wp:extent cx="1593215" cy="3048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Asset 202x.png"/>
                  <pic:cNvPicPr/>
                </pic:nvPicPr>
                <pic:blipFill>
                  <a:blip r:embed="rId1">
                    <a:extLst>
                      <a:ext uri="{28A0092B-C50C-407E-A947-70E740481C1C}">
                        <a14:useLocalDpi xmlns:a14="http://schemas.microsoft.com/office/drawing/2010/main" val="0"/>
                      </a:ext>
                    </a:extLst>
                  </a:blip>
                  <a:stretch>
                    <a:fillRect/>
                  </a:stretch>
                </pic:blipFill>
                <pic:spPr>
                  <a:xfrm>
                    <a:off x="0" y="0"/>
                    <a:ext cx="1593215" cy="304800"/>
                  </a:xfrm>
                  <a:prstGeom prst="rect">
                    <a:avLst/>
                  </a:prstGeom>
                </pic:spPr>
              </pic:pic>
            </a:graphicData>
          </a:graphic>
          <wp14:sizeRelH relativeFrom="page">
            <wp14:pctWidth>0</wp14:pctWidth>
          </wp14:sizeRelH>
          <wp14:sizeRelV relativeFrom="page">
            <wp14:pctHeight>0</wp14:pctHeight>
          </wp14:sizeRelV>
        </wp:anchor>
      </w:drawing>
    </w:r>
    <w:r w:rsidR="0000009E" w:rsidRPr="00CE22D6">
      <w:rPr>
        <w:noProof/>
      </w:rPr>
      <mc:AlternateContent>
        <mc:Choice Requires="wps">
          <w:drawing>
            <wp:anchor distT="0" distB="0" distL="114300" distR="114300" simplePos="0" relativeHeight="251658243" behindDoc="0" locked="0" layoutInCell="1" allowOverlap="1" wp14:anchorId="5D4155E8" wp14:editId="2E899B25">
              <wp:simplePos x="0" y="0"/>
              <wp:positionH relativeFrom="column">
                <wp:posOffset>5860415</wp:posOffset>
              </wp:positionH>
              <wp:positionV relativeFrom="paragraph">
                <wp:posOffset>556895</wp:posOffset>
              </wp:positionV>
              <wp:extent cx="516890" cy="360680"/>
              <wp:effectExtent l="0" t="0" r="0" b="0"/>
              <wp:wrapTopAndBottom/>
              <wp:docPr id="9" name="Text Box 9"/>
              <wp:cNvGraphicFramePr/>
              <a:graphic xmlns:a="http://schemas.openxmlformats.org/drawingml/2006/main">
                <a:graphicData uri="http://schemas.microsoft.com/office/word/2010/wordprocessingShape">
                  <wps:wsp>
                    <wps:cNvSpPr txBox="1"/>
                    <wps:spPr>
                      <a:xfrm>
                        <a:off x="0" y="0"/>
                        <a:ext cx="516890" cy="360680"/>
                      </a:xfrm>
                      <a:prstGeom prst="rect">
                        <a:avLst/>
                      </a:prstGeom>
                      <a:noFill/>
                      <a:ln w="6350">
                        <a:noFill/>
                      </a:ln>
                    </wps:spPr>
                    <wps:txbx>
                      <w:txbxContent>
                        <w:p w14:paraId="4D5064A0" w14:textId="77777777" w:rsidR="008255AA" w:rsidRPr="00CE22D6" w:rsidRDefault="008255AA" w:rsidP="00D61670">
                          <w:pPr>
                            <w:pStyle w:val="Footer"/>
                            <w:rPr>
                              <w:rStyle w:val="FooterChar"/>
                              <w:lang w:val="lt-LT"/>
                            </w:rPr>
                          </w:pPr>
                        </w:p>
                        <w:p w14:paraId="20313D65" w14:textId="77777777" w:rsidR="008255AA" w:rsidRPr="00CE22D6" w:rsidRDefault="008255AA" w:rsidP="00D61670">
                          <w:pPr>
                            <w:pStyle w:val="Footer"/>
                            <w:rPr>
                              <w:rStyle w:val="FooterChar"/>
                              <w:lang w:val="lt-LT"/>
                            </w:rPr>
                          </w:pPr>
                          <w:r w:rsidRPr="00CE22D6">
                            <w:rPr>
                              <w:rStyle w:val="FooterChar"/>
                              <w:lang w:val="lt-LT"/>
                            </w:rPr>
                            <w:t>noor.lt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4155E8" id="_x0000_t202" coordsize="21600,21600" o:spt="202" path="m,l,21600r21600,l21600,xe">
              <v:stroke joinstyle="miter"/>
              <v:path gradientshapeok="t" o:connecttype="rect"/>
            </v:shapetype>
            <v:shape id="Text Box 9" o:spid="_x0000_s1026" type="#_x0000_t202" style="position:absolute;left:0;text-align:left;margin-left:461.45pt;margin-top:43.85pt;width:40.7pt;height:28.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" filled="f" stroked="f" strokeweight=".5pt">
              <v:textbox>
                <w:txbxContent>
                  <w:p w14:paraId="4D5064A0" w14:textId="77777777" w:rsidR="008255AA" w:rsidRPr="00CE22D6" w:rsidRDefault="008255AA" w:rsidP="00D61670">
                    <w:pPr>
                      <w:pStyle w:val="Footer"/>
                      <w:rPr>
                        <w:rStyle w:val="FooterChar"/>
                        <w:lang w:val="lt-LT"/>
                      </w:rPr>
                    </w:pPr>
                  </w:p>
                  <w:p w14:paraId="20313D65" w14:textId="77777777" w:rsidR="008255AA" w:rsidRPr="00CE22D6" w:rsidRDefault="008255AA" w:rsidP="00D61670">
                    <w:pPr>
                      <w:pStyle w:val="Footer"/>
                      <w:rPr>
                        <w:rStyle w:val="FooterChar"/>
                        <w:lang w:val="lt-LT"/>
                      </w:rPr>
                    </w:pPr>
                    <w:r w:rsidRPr="00CE22D6">
                      <w:rPr>
                        <w:rStyle w:val="FooterChar"/>
                        <w:lang w:val="lt-LT"/>
                      </w:rPr>
                      <w:t>noor.lt</w:t>
                    </w:r>
                  </w:p>
                </w:txbxContent>
              </v:textbox>
              <w10:wrap type="topAndBottom"/>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600AB" w14:textId="0BB10607" w:rsidR="00C56153" w:rsidRPr="00CE22D6" w:rsidRDefault="00D61670" w:rsidP="00D61670">
    <w:pPr>
      <w:pStyle w:val="Footer"/>
      <w:rPr>
        <w:lang w:val="lt-LT"/>
      </w:rPr>
    </w:pPr>
    <w:r w:rsidRPr="00CE22D6">
      <w:rPr>
        <w:noProof/>
        <w:lang w:val="lt-LT"/>
      </w:rPr>
      <w:drawing>
        <wp:anchor distT="0" distB="0" distL="114300" distR="114300" simplePos="0" relativeHeight="251658244" behindDoc="0" locked="0" layoutInCell="1" allowOverlap="1" wp14:anchorId="7011A990" wp14:editId="70A2F252">
          <wp:simplePos x="0" y="0"/>
          <wp:positionH relativeFrom="column">
            <wp:posOffset>635</wp:posOffset>
          </wp:positionH>
          <wp:positionV relativeFrom="paragraph">
            <wp:posOffset>351155</wp:posOffset>
          </wp:positionV>
          <wp:extent cx="1845945" cy="353060"/>
          <wp:effectExtent l="0" t="0" r="0" b="254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Asset 202x.png"/>
                  <pic:cNvPicPr/>
                </pic:nvPicPr>
                <pic:blipFill>
                  <a:blip r:embed="rId1">
                    <a:extLst>
                      <a:ext uri="{28A0092B-C50C-407E-A947-70E740481C1C}">
                        <a14:useLocalDpi xmlns:a14="http://schemas.microsoft.com/office/drawing/2010/main" val="0"/>
                      </a:ext>
                    </a:extLst>
                  </a:blip>
                  <a:stretch>
                    <a:fillRect/>
                  </a:stretch>
                </pic:blipFill>
                <pic:spPr>
                  <a:xfrm>
                    <a:off x="0" y="0"/>
                    <a:ext cx="1845945" cy="353060"/>
                  </a:xfrm>
                  <a:prstGeom prst="rect">
                    <a:avLst/>
                  </a:prstGeom>
                </pic:spPr>
              </pic:pic>
            </a:graphicData>
          </a:graphic>
          <wp14:sizeRelH relativeFrom="page">
            <wp14:pctWidth>0</wp14:pctWidth>
          </wp14:sizeRelH>
          <wp14:sizeRelV relativeFrom="page">
            <wp14:pctHeight>0</wp14:pctHeight>
          </wp14:sizeRelV>
        </wp:anchor>
      </w:drawing>
    </w:r>
    <w:r w:rsidR="0000009E" w:rsidRPr="00CE22D6">
      <w:rPr>
        <w:noProof/>
        <w:lang w:val="lt-LT"/>
      </w:rPr>
      <mc:AlternateContent>
        <mc:Choice Requires="wps">
          <w:drawing>
            <wp:anchor distT="0" distB="0" distL="114300" distR="114300" simplePos="0" relativeHeight="251658241" behindDoc="0" locked="0" layoutInCell="1" allowOverlap="1" wp14:anchorId="52CBB480" wp14:editId="214102C7">
              <wp:simplePos x="0" y="0"/>
              <wp:positionH relativeFrom="column">
                <wp:posOffset>5559425</wp:posOffset>
              </wp:positionH>
              <wp:positionV relativeFrom="paragraph">
                <wp:posOffset>436245</wp:posOffset>
              </wp:positionV>
              <wp:extent cx="986155" cy="396875"/>
              <wp:effectExtent l="0" t="0" r="0" b="0"/>
              <wp:wrapTopAndBottom/>
              <wp:docPr id="7" name="Text Box 7"/>
              <wp:cNvGraphicFramePr/>
              <a:graphic xmlns:a="http://schemas.openxmlformats.org/drawingml/2006/main">
                <a:graphicData uri="http://schemas.microsoft.com/office/word/2010/wordprocessingShape">
                  <wps:wsp>
                    <wps:cNvSpPr txBox="1"/>
                    <wps:spPr>
                      <a:xfrm>
                        <a:off x="0" y="0"/>
                        <a:ext cx="986155" cy="396875"/>
                      </a:xfrm>
                      <a:prstGeom prst="rect">
                        <a:avLst/>
                      </a:prstGeom>
                      <a:noFill/>
                      <a:ln w="6350">
                        <a:noFill/>
                      </a:ln>
                    </wps:spPr>
                    <wps:txbx>
                      <w:txbxContent>
                        <w:p w14:paraId="4D43ACFE" w14:textId="77777777" w:rsidR="00D23F06" w:rsidRDefault="00D23F06" w:rsidP="00D61670">
                          <w:pPr>
                            <w:pStyle w:val="Footer"/>
                          </w:pPr>
                        </w:p>
                        <w:p w14:paraId="0F50DDAE" w14:textId="321791DE" w:rsidR="00C56153" w:rsidRPr="00CE22D6" w:rsidRDefault="00C56153" w:rsidP="00D61670">
                          <w:pPr>
                            <w:pStyle w:val="Footer"/>
                            <w:rPr>
                              <w:rStyle w:val="FootnoteTextChar"/>
                              <w:rFonts w:eastAsiaTheme="minorHAnsi"/>
                              <w:color w:val="A9CCF1" w:themeColor="background2"/>
                              <w:szCs w:val="16"/>
                              <w:lang w:val="lt-LT"/>
                            </w:rPr>
                          </w:pPr>
                          <w:hyperlink r:id="rId2" w:history="1">
                            <w:r w:rsidRPr="00CE22D6">
                              <w:rPr>
                                <w:rStyle w:val="FootnoteTextChar"/>
                                <w:rFonts w:eastAsiaTheme="minorHAnsi"/>
                                <w:color w:val="A9CCF1" w:themeColor="background2"/>
                                <w:szCs w:val="16"/>
                                <w:lang w:val="lt-LT"/>
                              </w:rPr>
                              <w:t>info@noor.lt</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CBB480" id="_x0000_t202" coordsize="21600,21600" o:spt="202" path="m,l,21600r21600,l21600,xe">
              <v:stroke joinstyle="miter"/>
              <v:path gradientshapeok="t" o:connecttype="rect"/>
            </v:shapetype>
            <v:shape id="Text Box 7" o:spid="_x0000_s1027" type="#_x0000_t202" style="position:absolute;margin-left:437.75pt;margin-top:34.35pt;width:77.65pt;height:31.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" filled="f" stroked="f" strokeweight=".5pt">
              <v:textbox>
                <w:txbxContent>
                  <w:p w14:paraId="4D43ACFE" w14:textId="77777777" w:rsidR="00D23F06" w:rsidRDefault="00D23F06" w:rsidP="00D61670">
                    <w:pPr>
                      <w:pStyle w:val="Footer"/>
                    </w:pPr>
                  </w:p>
                  <w:p w14:paraId="0F50DDAE" w14:textId="321791DE" w:rsidR="00C56153" w:rsidRPr="00CE22D6" w:rsidRDefault="00C56153" w:rsidP="00D61670">
                    <w:pPr>
                      <w:pStyle w:val="Footer"/>
                      <w:rPr>
                        <w:rStyle w:val="FootnoteTextChar"/>
                        <w:rFonts w:eastAsiaTheme="minorHAnsi"/>
                        <w:color w:val="A9CCF1" w:themeColor="background2"/>
                        <w:szCs w:val="16"/>
                        <w:lang w:val="lt-LT"/>
                      </w:rPr>
                    </w:pPr>
                    <w:hyperlink r:id="rId3" w:history="1">
                      <w:r w:rsidRPr="00CE22D6">
                        <w:rPr>
                          <w:rStyle w:val="FootnoteTextChar"/>
                          <w:rFonts w:eastAsiaTheme="minorHAnsi"/>
                          <w:color w:val="A9CCF1" w:themeColor="background2"/>
                          <w:szCs w:val="16"/>
                          <w:lang w:val="lt-LT"/>
                        </w:rPr>
                        <w:t>info@noor.lt</w:t>
                      </w:r>
                    </w:hyperlink>
                  </w:p>
                </w:txbxContent>
              </v:textbox>
              <w10:wrap type="topAndBottom"/>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89695" w14:textId="77777777" w:rsidR="00DC2645" w:rsidRPr="00CE22D6" w:rsidRDefault="00DC2645" w:rsidP="00C6213E">
      <w:r w:rsidRPr="00CE22D6">
        <w:separator/>
      </w:r>
    </w:p>
  </w:footnote>
  <w:footnote w:type="continuationSeparator" w:id="0">
    <w:p w14:paraId="68BE6455" w14:textId="77777777" w:rsidR="00DC2645" w:rsidRPr="00CE22D6" w:rsidRDefault="00DC2645" w:rsidP="00C6213E">
      <w:r w:rsidRPr="00CE22D6">
        <w:continuationSeparator/>
      </w:r>
    </w:p>
  </w:footnote>
  <w:footnote w:type="continuationNotice" w:id="1">
    <w:p w14:paraId="2E6C2871" w14:textId="77777777" w:rsidR="00DC2645" w:rsidRPr="00CE22D6" w:rsidRDefault="00DC26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926A0"/>
    <w:multiLevelType w:val="multilevel"/>
    <w:tmpl w:val="E7728CAA"/>
    <w:styleLink w:val="LFO1"/>
    <w:lvl w:ilvl="0">
      <w:start w:val="1"/>
      <w:numFmt w:val="decimal"/>
      <w:lvlText w:val="%1."/>
      <w:lvlJc w:val="left"/>
      <w:pPr>
        <w:ind w:left="18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CE26967"/>
    <w:multiLevelType w:val="multilevel"/>
    <w:tmpl w:val="E3E6AFFE"/>
    <w:lvl w:ilvl="0">
      <w:start w:val="1"/>
      <w:numFmt w:val="decimal"/>
      <w:pStyle w:val="Heading1"/>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467B92"/>
    <w:multiLevelType w:val="multilevel"/>
    <w:tmpl w:val="A08221F4"/>
    <w:lvl w:ilvl="0">
      <w:start w:val="4"/>
      <w:numFmt w:val="decimal"/>
      <w:lvlText w:val="%1"/>
      <w:lvlJc w:val="left"/>
      <w:pPr>
        <w:ind w:left="400" w:hanging="40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E37B29"/>
    <w:multiLevelType w:val="hybridMultilevel"/>
    <w:tmpl w:val="F3F8F4B4"/>
    <w:lvl w:ilvl="0" w:tplc="E9A4EB18">
      <w:start w:val="1"/>
      <w:numFmt w:val="bullet"/>
      <w:lvlText w:val="-"/>
      <w:lvlJc w:val="left"/>
      <w:pPr>
        <w:ind w:left="851" w:hanging="851"/>
      </w:pPr>
      <w:rPr>
        <w:rFonts w:ascii="Arial" w:hAnsi="Arial" w:hint="default"/>
        <w:b/>
        <w:bCs/>
        <w:i w:val="0"/>
        <w:strike w:val="0"/>
        <w:dstrike w:val="0"/>
        <w:vanish w:val="0"/>
        <w:color w:val="CAA779" w:themeColor="text2"/>
        <w:sz w:val="96"/>
        <w:szCs w:val="16"/>
        <w:u w:color="CAA779" w:themeColor="text2"/>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8A7065"/>
    <w:multiLevelType w:val="hybridMultilevel"/>
    <w:tmpl w:val="DD349FB6"/>
    <w:lvl w:ilvl="0" w:tplc="96187A70">
      <w:start w:val="1"/>
      <w:numFmt w:val="bullet"/>
      <w:lvlText w:val="-"/>
      <w:lvlJc w:val="left"/>
      <w:pPr>
        <w:ind w:left="720" w:hanging="360"/>
      </w:pPr>
      <w:rPr>
        <w:rFonts w:ascii="Arial" w:hAnsi="Arial" w:hint="default"/>
        <w:b/>
        <w:bCs/>
        <w:i w:val="0"/>
        <w:strike w:val="0"/>
        <w:dstrike w:val="0"/>
        <w:vanish w:val="0"/>
        <w:color w:val="A9CCF1" w:themeColor="background2"/>
        <w:sz w:val="96"/>
        <w:szCs w:val="16"/>
        <w:u w:color="CAA779" w:themeColor="text2"/>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7C83C69"/>
    <w:multiLevelType w:val="hybridMultilevel"/>
    <w:tmpl w:val="3A6485DC"/>
    <w:lvl w:ilvl="0" w:tplc="14D8F282">
      <w:start w:val="1"/>
      <w:numFmt w:val="bullet"/>
      <w:lvlText w:val="-"/>
      <w:lvlJc w:val="left"/>
      <w:pPr>
        <w:ind w:left="720" w:hanging="360"/>
      </w:pPr>
      <w:rPr>
        <w:rFonts w:ascii="Arial" w:hAnsi="Arial" w:hint="default"/>
        <w:b/>
        <w:bCs/>
        <w:i w:val="0"/>
        <w:strike w:val="0"/>
        <w:dstrike w:val="0"/>
        <w:vanish w:val="0"/>
        <w:color w:val="A9CCF1" w:themeColor="background2"/>
        <w:sz w:val="72"/>
        <w:szCs w:val="16"/>
        <w:u w:color="CAA779" w:themeColor="text2"/>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5D262A"/>
    <w:multiLevelType w:val="hybridMultilevel"/>
    <w:tmpl w:val="AFBE95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7253BD3"/>
    <w:multiLevelType w:val="hybridMultilevel"/>
    <w:tmpl w:val="C05AF5A8"/>
    <w:lvl w:ilvl="0" w:tplc="E9A4EB18">
      <w:start w:val="1"/>
      <w:numFmt w:val="bullet"/>
      <w:pStyle w:val="ListBullet"/>
      <w:lvlText w:val="-"/>
      <w:lvlJc w:val="left"/>
      <w:pPr>
        <w:ind w:left="851" w:hanging="851"/>
      </w:pPr>
      <w:rPr>
        <w:rFonts w:ascii="Arial" w:hAnsi="Arial" w:hint="default"/>
        <w:b/>
        <w:bCs/>
        <w:i w:val="0"/>
        <w:strike w:val="0"/>
        <w:dstrike w:val="0"/>
        <w:vanish w:val="0"/>
        <w:color w:val="CAA779" w:themeColor="text2"/>
        <w:sz w:val="96"/>
        <w:szCs w:val="16"/>
        <w:u w:color="CAA779" w:themeColor="text2"/>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EE34F5"/>
    <w:multiLevelType w:val="hybridMultilevel"/>
    <w:tmpl w:val="4CEC4750"/>
    <w:lvl w:ilvl="0" w:tplc="286C4264">
      <w:start w:val="1"/>
      <w:numFmt w:val="bullet"/>
      <w:pStyle w:val="Bulletlistno1"/>
      <w:lvlText w:val="-"/>
      <w:lvlJc w:val="left"/>
      <w:pPr>
        <w:ind w:left="720" w:hanging="360"/>
      </w:pPr>
      <w:rPr>
        <w:rFonts w:ascii="Arial" w:hAnsi="Arial" w:hint="default"/>
        <w:b/>
        <w:bCs/>
        <w:i w:val="0"/>
        <w:strike w:val="0"/>
        <w:dstrike w:val="0"/>
        <w:vanish w:val="0"/>
        <w:color w:val="A9CCF1" w:themeColor="background2"/>
        <w:sz w:val="72"/>
        <w:szCs w:val="16"/>
        <w:u w:color="CAA779" w:themeColor="text2"/>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92979D6"/>
    <w:multiLevelType w:val="multilevel"/>
    <w:tmpl w:val="E7728CAA"/>
    <w:numStyleLink w:val="LFO1"/>
  </w:abstractNum>
  <w:num w:numId="1" w16cid:durableId="899097921">
    <w:abstractNumId w:val="0"/>
  </w:num>
  <w:num w:numId="2" w16cid:durableId="1046490964">
    <w:abstractNumId w:val="1"/>
  </w:num>
  <w:num w:numId="3" w16cid:durableId="1300767865">
    <w:abstractNumId w:val="9"/>
  </w:num>
  <w:num w:numId="4" w16cid:durableId="242842810">
    <w:abstractNumId w:val="7"/>
  </w:num>
  <w:num w:numId="5" w16cid:durableId="9528130">
    <w:abstractNumId w:val="2"/>
  </w:num>
  <w:num w:numId="6" w16cid:durableId="1432624683">
    <w:abstractNumId w:val="7"/>
    <w:lvlOverride w:ilvl="0">
      <w:startOverride w:val="1"/>
    </w:lvlOverride>
  </w:num>
  <w:num w:numId="7" w16cid:durableId="829636412">
    <w:abstractNumId w:val="3"/>
  </w:num>
  <w:num w:numId="8" w16cid:durableId="1140076718">
    <w:abstractNumId w:val="5"/>
  </w:num>
  <w:num w:numId="9" w16cid:durableId="68115877">
    <w:abstractNumId w:val="4"/>
  </w:num>
  <w:num w:numId="10" w16cid:durableId="1940215853">
    <w:abstractNumId w:val="8"/>
  </w:num>
  <w:num w:numId="11" w16cid:durableId="214330885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2D6"/>
    <w:rsid w:val="0000009E"/>
    <w:rsid w:val="00024F56"/>
    <w:rsid w:val="00025663"/>
    <w:rsid w:val="00030126"/>
    <w:rsid w:val="00032AE7"/>
    <w:rsid w:val="000433AB"/>
    <w:rsid w:val="00045758"/>
    <w:rsid w:val="000544B8"/>
    <w:rsid w:val="000647E3"/>
    <w:rsid w:val="000677D1"/>
    <w:rsid w:val="00080ECF"/>
    <w:rsid w:val="0008602F"/>
    <w:rsid w:val="00097354"/>
    <w:rsid w:val="00103CF8"/>
    <w:rsid w:val="00104D8B"/>
    <w:rsid w:val="001135DB"/>
    <w:rsid w:val="00116B4C"/>
    <w:rsid w:val="001469B6"/>
    <w:rsid w:val="00180BBD"/>
    <w:rsid w:val="00181F90"/>
    <w:rsid w:val="00183B6E"/>
    <w:rsid w:val="001B3163"/>
    <w:rsid w:val="001C0EB6"/>
    <w:rsid w:val="001C2B9E"/>
    <w:rsid w:val="001E70E9"/>
    <w:rsid w:val="001E74A5"/>
    <w:rsid w:val="00206F4E"/>
    <w:rsid w:val="0021768E"/>
    <w:rsid w:val="00245CC7"/>
    <w:rsid w:val="002464F7"/>
    <w:rsid w:val="00255C91"/>
    <w:rsid w:val="002775AC"/>
    <w:rsid w:val="00286802"/>
    <w:rsid w:val="00290163"/>
    <w:rsid w:val="00290F81"/>
    <w:rsid w:val="002914A6"/>
    <w:rsid w:val="00295103"/>
    <w:rsid w:val="002B2C34"/>
    <w:rsid w:val="002B5BD9"/>
    <w:rsid w:val="002D7A88"/>
    <w:rsid w:val="00303F56"/>
    <w:rsid w:val="00337EE7"/>
    <w:rsid w:val="00345050"/>
    <w:rsid w:val="00357349"/>
    <w:rsid w:val="003B1363"/>
    <w:rsid w:val="003C193A"/>
    <w:rsid w:val="003D64D4"/>
    <w:rsid w:val="003E53BE"/>
    <w:rsid w:val="004042EB"/>
    <w:rsid w:val="00415691"/>
    <w:rsid w:val="00427885"/>
    <w:rsid w:val="0043610F"/>
    <w:rsid w:val="004706E5"/>
    <w:rsid w:val="00476A10"/>
    <w:rsid w:val="00490EF3"/>
    <w:rsid w:val="004B7A6B"/>
    <w:rsid w:val="004C2506"/>
    <w:rsid w:val="004C2856"/>
    <w:rsid w:val="005019FD"/>
    <w:rsid w:val="0050602F"/>
    <w:rsid w:val="00514BC2"/>
    <w:rsid w:val="00517F58"/>
    <w:rsid w:val="00536E89"/>
    <w:rsid w:val="00567052"/>
    <w:rsid w:val="005779E3"/>
    <w:rsid w:val="00592DBE"/>
    <w:rsid w:val="005B58AD"/>
    <w:rsid w:val="005C1056"/>
    <w:rsid w:val="005C2CAE"/>
    <w:rsid w:val="005D56EE"/>
    <w:rsid w:val="00601E5C"/>
    <w:rsid w:val="0060425A"/>
    <w:rsid w:val="00635C94"/>
    <w:rsid w:val="00684C0B"/>
    <w:rsid w:val="0069787A"/>
    <w:rsid w:val="00697D69"/>
    <w:rsid w:val="006A1E7D"/>
    <w:rsid w:val="006A72AB"/>
    <w:rsid w:val="006B1EF6"/>
    <w:rsid w:val="006B6427"/>
    <w:rsid w:val="006C02FE"/>
    <w:rsid w:val="006D3BCF"/>
    <w:rsid w:val="006E50A6"/>
    <w:rsid w:val="006F3BFA"/>
    <w:rsid w:val="00704CAA"/>
    <w:rsid w:val="007075BE"/>
    <w:rsid w:val="00707B19"/>
    <w:rsid w:val="00722D12"/>
    <w:rsid w:val="00736AFF"/>
    <w:rsid w:val="00743EB6"/>
    <w:rsid w:val="007828E5"/>
    <w:rsid w:val="007B5CE3"/>
    <w:rsid w:val="007C1BEB"/>
    <w:rsid w:val="007C2FC7"/>
    <w:rsid w:val="007F2057"/>
    <w:rsid w:val="00801E0F"/>
    <w:rsid w:val="00806B63"/>
    <w:rsid w:val="00812D8A"/>
    <w:rsid w:val="008255AA"/>
    <w:rsid w:val="008429A3"/>
    <w:rsid w:val="00861D21"/>
    <w:rsid w:val="00871B38"/>
    <w:rsid w:val="008722BD"/>
    <w:rsid w:val="0087380F"/>
    <w:rsid w:val="00874F44"/>
    <w:rsid w:val="008840AE"/>
    <w:rsid w:val="008F0C0E"/>
    <w:rsid w:val="0093193C"/>
    <w:rsid w:val="009526B5"/>
    <w:rsid w:val="0096637F"/>
    <w:rsid w:val="00972357"/>
    <w:rsid w:val="00972E7F"/>
    <w:rsid w:val="00973527"/>
    <w:rsid w:val="009772A3"/>
    <w:rsid w:val="00987773"/>
    <w:rsid w:val="009916D7"/>
    <w:rsid w:val="009A2083"/>
    <w:rsid w:val="009B5C52"/>
    <w:rsid w:val="009C594D"/>
    <w:rsid w:val="009D1408"/>
    <w:rsid w:val="009E2DEE"/>
    <w:rsid w:val="009E4E9E"/>
    <w:rsid w:val="009E763F"/>
    <w:rsid w:val="009F67E7"/>
    <w:rsid w:val="009F794B"/>
    <w:rsid w:val="00A02811"/>
    <w:rsid w:val="00A040E5"/>
    <w:rsid w:val="00A26EB5"/>
    <w:rsid w:val="00A336B0"/>
    <w:rsid w:val="00A34A24"/>
    <w:rsid w:val="00A41578"/>
    <w:rsid w:val="00A45833"/>
    <w:rsid w:val="00A567A4"/>
    <w:rsid w:val="00A67B60"/>
    <w:rsid w:val="00A756CA"/>
    <w:rsid w:val="00A811FC"/>
    <w:rsid w:val="00A93E6A"/>
    <w:rsid w:val="00A95F47"/>
    <w:rsid w:val="00B2005A"/>
    <w:rsid w:val="00B303CB"/>
    <w:rsid w:val="00B31E02"/>
    <w:rsid w:val="00B360B5"/>
    <w:rsid w:val="00B3783B"/>
    <w:rsid w:val="00B50CFE"/>
    <w:rsid w:val="00B51B0C"/>
    <w:rsid w:val="00B91C27"/>
    <w:rsid w:val="00BA4A80"/>
    <w:rsid w:val="00BC2C8E"/>
    <w:rsid w:val="00BD31C7"/>
    <w:rsid w:val="00BE0342"/>
    <w:rsid w:val="00BF3E94"/>
    <w:rsid w:val="00C56153"/>
    <w:rsid w:val="00C6213E"/>
    <w:rsid w:val="00C736CD"/>
    <w:rsid w:val="00C878EC"/>
    <w:rsid w:val="00C962A0"/>
    <w:rsid w:val="00CB061D"/>
    <w:rsid w:val="00CC56C7"/>
    <w:rsid w:val="00CD261D"/>
    <w:rsid w:val="00CD2C37"/>
    <w:rsid w:val="00CE22D6"/>
    <w:rsid w:val="00CF24D9"/>
    <w:rsid w:val="00CF6080"/>
    <w:rsid w:val="00D00245"/>
    <w:rsid w:val="00D1602E"/>
    <w:rsid w:val="00D23F06"/>
    <w:rsid w:val="00D265DA"/>
    <w:rsid w:val="00D31CED"/>
    <w:rsid w:val="00D470F2"/>
    <w:rsid w:val="00D61670"/>
    <w:rsid w:val="00D61845"/>
    <w:rsid w:val="00D937D6"/>
    <w:rsid w:val="00DC2408"/>
    <w:rsid w:val="00DC2645"/>
    <w:rsid w:val="00DC7270"/>
    <w:rsid w:val="00E00CD0"/>
    <w:rsid w:val="00E02945"/>
    <w:rsid w:val="00E07D8B"/>
    <w:rsid w:val="00E20401"/>
    <w:rsid w:val="00E943A6"/>
    <w:rsid w:val="00E95F7F"/>
    <w:rsid w:val="00EA789D"/>
    <w:rsid w:val="00EB732F"/>
    <w:rsid w:val="00EE0791"/>
    <w:rsid w:val="00F14701"/>
    <w:rsid w:val="00F21F17"/>
    <w:rsid w:val="00F225CC"/>
    <w:rsid w:val="00F258EA"/>
    <w:rsid w:val="00F47E23"/>
    <w:rsid w:val="00F74745"/>
    <w:rsid w:val="00F90E67"/>
    <w:rsid w:val="00FA4140"/>
    <w:rsid w:val="00FD0D23"/>
    <w:rsid w:val="00FD3635"/>
    <w:rsid w:val="00FE3802"/>
    <w:rsid w:val="00FE76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53D7CA"/>
  <w15:chartTrackingRefBased/>
  <w15:docId w15:val="{EB90F54F-756A-4D14-9331-7ED3E34C0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13E"/>
    <w:pPr>
      <w:spacing w:after="240" w:line="276" w:lineRule="auto"/>
      <w:jc w:val="both"/>
    </w:pPr>
    <w:rPr>
      <w:rFonts w:ascii="Arial" w:eastAsiaTheme="minorEastAsia" w:hAnsi="Arial" w:cs="Times New Roman (Body CS)"/>
      <w:color w:val="000000" w:themeColor="text1"/>
      <w:sz w:val="20"/>
      <w:lang w:val="lt-LT"/>
    </w:rPr>
  </w:style>
  <w:style w:type="paragraph" w:styleId="Heading1">
    <w:name w:val="heading 1"/>
    <w:next w:val="Normal"/>
    <w:link w:val="Heading1Char"/>
    <w:qFormat/>
    <w:rsid w:val="00024F56"/>
    <w:pPr>
      <w:keepNext/>
      <w:keepLines/>
      <w:numPr>
        <w:numId w:val="2"/>
      </w:numPr>
      <w:spacing w:before="480" w:after="240"/>
      <w:ind w:right="1582"/>
      <w:outlineLvl w:val="0"/>
    </w:pPr>
    <w:rPr>
      <w:rFonts w:ascii="Arial" w:eastAsiaTheme="majorEastAsia" w:hAnsi="Arial" w:cs="Times New Roman (Headings CS)"/>
      <w:b/>
      <w:color w:val="000000" w:themeColor="text1"/>
      <w:lang w:val="en-GB"/>
    </w:rPr>
  </w:style>
  <w:style w:type="paragraph" w:styleId="Heading2">
    <w:name w:val="heading 2"/>
    <w:basedOn w:val="Heading1"/>
    <w:next w:val="Normal"/>
    <w:link w:val="Heading2Char"/>
    <w:uiPriority w:val="9"/>
    <w:unhideWhenUsed/>
    <w:qFormat/>
    <w:rsid w:val="002B2C34"/>
    <w:pPr>
      <w:numPr>
        <w:ilvl w:val="1"/>
        <w:numId w:val="5"/>
      </w:numPr>
      <w:spacing w:before="240" w:after="120"/>
      <w:ind w:right="0"/>
      <w:outlineLvl w:val="1"/>
    </w:pPr>
    <w:rPr>
      <w:rFonts w:cs="Arial"/>
      <w:color w:val="CAA779"/>
      <w:sz w:val="22"/>
      <w:szCs w:val="22"/>
    </w:rPr>
  </w:style>
  <w:style w:type="paragraph" w:styleId="Heading3">
    <w:name w:val="heading 3"/>
    <w:basedOn w:val="Normal"/>
    <w:next w:val="Normal"/>
    <w:link w:val="Heading3Char"/>
    <w:uiPriority w:val="9"/>
    <w:unhideWhenUsed/>
    <w:qFormat/>
    <w:rsid w:val="000677D1"/>
    <w:pPr>
      <w:keepNext/>
      <w:keepLines/>
      <w:numPr>
        <w:ilvl w:val="2"/>
        <w:numId w:val="5"/>
      </w:numPr>
      <w:spacing w:before="360" w:after="120"/>
      <w:outlineLvl w:val="2"/>
    </w:pPr>
    <w:rPr>
      <w:rFonts w:eastAsiaTheme="majorEastAsia" w:cstheme="majorBidi"/>
      <w:b/>
      <w:color w:val="C4B6A7"/>
      <w:sz w:val="22"/>
      <w:szCs w:val="22"/>
    </w:rPr>
  </w:style>
  <w:style w:type="paragraph" w:styleId="Heading4">
    <w:name w:val="heading 4"/>
    <w:basedOn w:val="Normal"/>
    <w:next w:val="Normal"/>
    <w:link w:val="Heading4Char1"/>
    <w:uiPriority w:val="9"/>
    <w:unhideWhenUsed/>
    <w:qFormat/>
    <w:rsid w:val="001E70E9"/>
    <w:pPr>
      <w:spacing w:after="120"/>
      <w:outlineLvl w:val="3"/>
    </w:pPr>
    <w:rPr>
      <w:b/>
      <w:caps/>
      <w:spacing w:val="10"/>
      <w:sz w:val="21"/>
      <w:szCs w:val="21"/>
    </w:rPr>
  </w:style>
  <w:style w:type="paragraph" w:styleId="Heading5">
    <w:name w:val="heading 5"/>
    <w:basedOn w:val="Normal"/>
    <w:next w:val="Normal"/>
    <w:link w:val="Heading5Char1"/>
    <w:uiPriority w:val="9"/>
    <w:unhideWhenUsed/>
    <w:qFormat/>
    <w:rsid w:val="000677D1"/>
    <w:pPr>
      <w:keepNext/>
      <w:keepLines/>
      <w:spacing w:after="120"/>
      <w:outlineLvl w:val="4"/>
    </w:pPr>
    <w:rPr>
      <w:rFonts w:eastAsiaTheme="majorEastAsia" w:cs="Arial"/>
      <w:color w:val="CAA779"/>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E07D8B"/>
    <w:pPr>
      <w:tabs>
        <w:tab w:val="center" w:pos="4680"/>
        <w:tab w:val="right" w:pos="9360"/>
      </w:tabs>
      <w:spacing w:after="600"/>
    </w:pPr>
    <w:rPr>
      <w:rFonts w:ascii="Arial" w:hAnsi="Arial" w:cs="Times New Roman (Body CS)"/>
      <w:color w:val="000000" w:themeColor="text1"/>
      <w:sz w:val="16"/>
    </w:rPr>
  </w:style>
  <w:style w:type="character" w:customStyle="1" w:styleId="HeaderChar">
    <w:name w:val="Header Char"/>
    <w:basedOn w:val="DefaultParagraphFont"/>
    <w:link w:val="Header"/>
    <w:uiPriority w:val="99"/>
    <w:rsid w:val="00E07D8B"/>
    <w:rPr>
      <w:rFonts w:ascii="Arial" w:hAnsi="Arial" w:cs="Times New Roman (Body CS)"/>
      <w:color w:val="000000" w:themeColor="text1"/>
      <w:sz w:val="16"/>
    </w:rPr>
  </w:style>
  <w:style w:type="paragraph" w:styleId="Footer">
    <w:name w:val="footer"/>
    <w:link w:val="FooterChar"/>
    <w:uiPriority w:val="99"/>
    <w:unhideWhenUsed/>
    <w:rsid w:val="00D61670"/>
    <w:pPr>
      <w:spacing w:line="276" w:lineRule="auto"/>
    </w:pPr>
    <w:rPr>
      <w:rFonts w:ascii="Arial" w:hAnsi="Arial" w:cs="Times New Roman (Body CS)"/>
      <w:color w:val="A9CCF1" w:themeColor="background2"/>
      <w:sz w:val="16"/>
      <w:szCs w:val="16"/>
    </w:rPr>
  </w:style>
  <w:style w:type="character" w:customStyle="1" w:styleId="FooterChar">
    <w:name w:val="Footer Char"/>
    <w:basedOn w:val="DefaultParagraphFont"/>
    <w:link w:val="Footer"/>
    <w:uiPriority w:val="99"/>
    <w:rsid w:val="00D61670"/>
    <w:rPr>
      <w:rFonts w:ascii="Arial" w:hAnsi="Arial" w:cs="Times New Roman (Body CS)"/>
      <w:color w:val="A9CCF1" w:themeColor="background2"/>
      <w:sz w:val="16"/>
      <w:szCs w:val="16"/>
    </w:rPr>
  </w:style>
  <w:style w:type="paragraph" w:styleId="NormalWeb">
    <w:name w:val="Normal (Web)"/>
    <w:basedOn w:val="Normal"/>
    <w:uiPriority w:val="99"/>
    <w:unhideWhenUsed/>
    <w:rsid w:val="00CB061D"/>
    <w:pPr>
      <w:jc w:val="left"/>
    </w:pPr>
  </w:style>
  <w:style w:type="character" w:styleId="PageNumber">
    <w:name w:val="page number"/>
    <w:uiPriority w:val="99"/>
    <w:unhideWhenUsed/>
    <w:rsid w:val="006A1E7D"/>
    <w:rPr>
      <w:rFonts w:ascii="Arial" w:hAnsi="Arial"/>
      <w:color w:val="A78550" w:themeColor="background1" w:themeShade="A6"/>
      <w:sz w:val="18"/>
    </w:rPr>
  </w:style>
  <w:style w:type="character" w:customStyle="1" w:styleId="Heading1Char">
    <w:name w:val="Heading 1 Char"/>
    <w:basedOn w:val="DefaultParagraphFont"/>
    <w:link w:val="Heading1"/>
    <w:rsid w:val="00024F56"/>
    <w:rPr>
      <w:rFonts w:ascii="Arial" w:eastAsiaTheme="majorEastAsia" w:hAnsi="Arial" w:cs="Times New Roman (Headings CS)"/>
      <w:b/>
      <w:color w:val="000000" w:themeColor="text1"/>
      <w:lang w:val="en-GB"/>
    </w:rPr>
  </w:style>
  <w:style w:type="paragraph" w:styleId="ListParagraph">
    <w:name w:val="List Paragraph"/>
    <w:basedOn w:val="Normal"/>
    <w:link w:val="ListParagraphChar"/>
    <w:uiPriority w:val="34"/>
    <w:qFormat/>
    <w:rsid w:val="00743EB6"/>
    <w:pPr>
      <w:numPr>
        <w:numId w:val="3"/>
      </w:numPr>
      <w:contextualSpacing/>
    </w:pPr>
    <w:rPr>
      <w:rFonts w:eastAsia="MS Mincho" w:cs="Times New Roman"/>
      <w:lang w:val="cs-CZ"/>
    </w:rPr>
  </w:style>
  <w:style w:type="character" w:styleId="Hyperlink">
    <w:name w:val="Hyperlink"/>
    <w:basedOn w:val="DefaultParagraphFont"/>
    <w:uiPriority w:val="99"/>
    <w:unhideWhenUsed/>
    <w:rsid w:val="00743EB6"/>
    <w:rPr>
      <w:rFonts w:ascii="Arial" w:hAnsi="Arial"/>
      <w:color w:val="CAA779"/>
      <w:u w:val="single"/>
    </w:rPr>
  </w:style>
  <w:style w:type="paragraph" w:styleId="FootnoteText">
    <w:name w:val="footnote text"/>
    <w:aliases w:val="fn"/>
    <w:link w:val="FootnoteTextChar"/>
    <w:uiPriority w:val="99"/>
    <w:unhideWhenUsed/>
    <w:qFormat/>
    <w:rsid w:val="008722BD"/>
    <w:rPr>
      <w:rFonts w:ascii="Arial" w:eastAsiaTheme="minorEastAsia" w:hAnsi="Arial" w:cs="Times New Roman (Body CS)"/>
      <w:color w:val="000000" w:themeColor="text1"/>
      <w:sz w:val="16"/>
      <w:szCs w:val="20"/>
      <w:lang w:val="en-GB"/>
    </w:rPr>
  </w:style>
  <w:style w:type="character" w:customStyle="1" w:styleId="FootnoteTextChar">
    <w:name w:val="Footnote Text Char"/>
    <w:aliases w:val="fn Char"/>
    <w:basedOn w:val="DefaultParagraphFont"/>
    <w:link w:val="FootnoteText"/>
    <w:uiPriority w:val="99"/>
    <w:rsid w:val="008722BD"/>
    <w:rPr>
      <w:rFonts w:ascii="Arial" w:eastAsiaTheme="minorEastAsia" w:hAnsi="Arial" w:cs="Times New Roman (Body CS)"/>
      <w:color w:val="000000" w:themeColor="text1"/>
      <w:sz w:val="16"/>
      <w:szCs w:val="20"/>
      <w:lang w:val="en-GB"/>
    </w:rPr>
  </w:style>
  <w:style w:type="character" w:styleId="FootnoteReference">
    <w:name w:val="footnote reference"/>
    <w:basedOn w:val="DefaultParagraphFont"/>
    <w:uiPriority w:val="99"/>
    <w:unhideWhenUsed/>
    <w:rsid w:val="00C6213E"/>
    <w:rPr>
      <w:vertAlign w:val="superscript"/>
    </w:rPr>
  </w:style>
  <w:style w:type="character" w:customStyle="1" w:styleId="Heading2Char">
    <w:name w:val="Heading 2 Char"/>
    <w:basedOn w:val="DefaultParagraphFont"/>
    <w:link w:val="Heading2"/>
    <w:uiPriority w:val="9"/>
    <w:rsid w:val="002B2C34"/>
    <w:rPr>
      <w:rFonts w:ascii="Arial" w:eastAsiaTheme="majorEastAsia" w:hAnsi="Arial" w:cs="Arial"/>
      <w:b/>
      <w:color w:val="CAA779"/>
      <w:sz w:val="22"/>
      <w:szCs w:val="22"/>
      <w:lang w:val="en-GB"/>
    </w:rPr>
  </w:style>
  <w:style w:type="paragraph" w:styleId="BodyText">
    <w:name w:val="Body Text"/>
    <w:basedOn w:val="Normal"/>
    <w:link w:val="BodyTextChar"/>
    <w:rsid w:val="005779E3"/>
  </w:style>
  <w:style w:type="character" w:customStyle="1" w:styleId="BodyTextChar">
    <w:name w:val="Body Text Char"/>
    <w:basedOn w:val="DefaultParagraphFont"/>
    <w:link w:val="BodyText"/>
    <w:rsid w:val="005779E3"/>
    <w:rPr>
      <w:rFonts w:ascii="Arial" w:hAnsi="Arial" w:cs="Times New Roman (Body CS)"/>
      <w:color w:val="000000" w:themeColor="text1"/>
      <w:sz w:val="20"/>
      <w:lang w:val="en-GB"/>
    </w:rPr>
  </w:style>
  <w:style w:type="paragraph" w:styleId="ListNumber">
    <w:name w:val="List Number"/>
    <w:basedOn w:val="Normal"/>
    <w:rsid w:val="006B6427"/>
    <w:pPr>
      <w:tabs>
        <w:tab w:val="left" w:pos="851"/>
        <w:tab w:val="left" w:pos="1701"/>
        <w:tab w:val="left" w:pos="2552"/>
        <w:tab w:val="left" w:pos="3402"/>
        <w:tab w:val="left" w:pos="4253"/>
      </w:tabs>
      <w:suppressAutoHyphens/>
      <w:autoSpaceDN w:val="0"/>
      <w:ind w:left="360" w:hanging="360"/>
      <w:textAlignment w:val="baseline"/>
    </w:pPr>
    <w:rPr>
      <w:rFonts w:ascii="Garamond" w:eastAsia="Times New Roman" w:hAnsi="Garamond" w:cs="Times New Roman"/>
      <w:szCs w:val="20"/>
    </w:rPr>
  </w:style>
  <w:style w:type="numbering" w:customStyle="1" w:styleId="LFO1">
    <w:name w:val="LFO1"/>
    <w:basedOn w:val="NoList"/>
    <w:rsid w:val="006B6427"/>
    <w:pPr>
      <w:numPr>
        <w:numId w:val="1"/>
      </w:numPr>
    </w:pPr>
  </w:style>
  <w:style w:type="table" w:styleId="TableGrid">
    <w:name w:val="Table Grid"/>
    <w:basedOn w:val="TableNormal"/>
    <w:uiPriority w:val="39"/>
    <w:rsid w:val="006B6427"/>
    <w:rPr>
      <w:rFonts w:ascii="Arial" w:hAnsi="Arial"/>
      <w:color w:val="000000" w:themeColor="text1"/>
      <w:sz w:val="20"/>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256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663"/>
    <w:rPr>
      <w:rFonts w:ascii="Segoe UI" w:hAnsi="Segoe UI" w:cs="Segoe UI"/>
      <w:sz w:val="18"/>
      <w:szCs w:val="18"/>
    </w:rPr>
  </w:style>
  <w:style w:type="character" w:customStyle="1" w:styleId="ListParagraphChar">
    <w:name w:val="List Paragraph Char"/>
    <w:link w:val="ListParagraph"/>
    <w:uiPriority w:val="34"/>
    <w:locked/>
    <w:rsid w:val="00743EB6"/>
    <w:rPr>
      <w:rFonts w:ascii="Arial" w:eastAsia="MS Mincho" w:hAnsi="Arial" w:cs="Times New Roman"/>
      <w:color w:val="000000" w:themeColor="text1"/>
      <w:sz w:val="20"/>
      <w:lang w:val="cs-CZ"/>
    </w:rPr>
  </w:style>
  <w:style w:type="character" w:customStyle="1" w:styleId="Heading3Char">
    <w:name w:val="Heading 3 Char"/>
    <w:basedOn w:val="DefaultParagraphFont"/>
    <w:link w:val="Heading3"/>
    <w:uiPriority w:val="9"/>
    <w:rsid w:val="000677D1"/>
    <w:rPr>
      <w:rFonts w:ascii="Arial" w:eastAsiaTheme="majorEastAsia" w:hAnsi="Arial" w:cstheme="majorBidi"/>
      <w:b/>
      <w:color w:val="C4B6A7"/>
      <w:sz w:val="22"/>
      <w:szCs w:val="22"/>
      <w:lang w:val="en-GB"/>
    </w:rPr>
  </w:style>
  <w:style w:type="character" w:styleId="UnresolvedMention">
    <w:name w:val="Unresolved Mention"/>
    <w:basedOn w:val="DefaultParagraphFont"/>
    <w:uiPriority w:val="99"/>
    <w:semiHidden/>
    <w:unhideWhenUsed/>
    <w:rsid w:val="00181F90"/>
    <w:rPr>
      <w:color w:val="605E5C"/>
      <w:shd w:val="clear" w:color="auto" w:fill="E1DFDD"/>
    </w:rPr>
  </w:style>
  <w:style w:type="paragraph" w:styleId="Title">
    <w:name w:val="Title"/>
    <w:next w:val="Normal"/>
    <w:link w:val="TitleChar"/>
    <w:uiPriority w:val="10"/>
    <w:qFormat/>
    <w:rsid w:val="00F21F17"/>
    <w:pPr>
      <w:suppressAutoHyphens/>
      <w:spacing w:before="240" w:after="840" w:line="264" w:lineRule="auto"/>
      <w:ind w:right="2858"/>
    </w:pPr>
    <w:rPr>
      <w:rFonts w:ascii="Arial" w:eastAsiaTheme="majorEastAsia" w:hAnsi="Arial" w:cs="Arial"/>
      <w:color w:val="000000" w:themeColor="text1"/>
      <w:spacing w:val="-20"/>
      <w:sz w:val="40"/>
      <w:szCs w:val="40"/>
      <w:lang w:val="en-GB"/>
    </w:rPr>
  </w:style>
  <w:style w:type="character" w:customStyle="1" w:styleId="TitleChar">
    <w:name w:val="Title Char"/>
    <w:basedOn w:val="DefaultParagraphFont"/>
    <w:link w:val="Title"/>
    <w:uiPriority w:val="10"/>
    <w:rsid w:val="00F21F17"/>
    <w:rPr>
      <w:rFonts w:ascii="Arial" w:eastAsiaTheme="majorEastAsia" w:hAnsi="Arial" w:cs="Arial"/>
      <w:color w:val="000000" w:themeColor="text1"/>
      <w:spacing w:val="-20"/>
      <w:sz w:val="40"/>
      <w:szCs w:val="40"/>
      <w:lang w:val="en-GB"/>
    </w:rPr>
  </w:style>
  <w:style w:type="paragraph" w:styleId="ListBullet">
    <w:name w:val="List Bullet"/>
    <w:basedOn w:val="ListParagraph"/>
    <w:uiPriority w:val="99"/>
    <w:unhideWhenUsed/>
    <w:rsid w:val="00FE764E"/>
    <w:pPr>
      <w:widowControl w:val="0"/>
      <w:numPr>
        <w:numId w:val="6"/>
      </w:numPr>
      <w:spacing w:after="180" w:line="240" w:lineRule="exact"/>
      <w:contextualSpacing w:val="0"/>
    </w:pPr>
    <w:rPr>
      <w:rFonts w:cs="Arial"/>
      <w:szCs w:val="20"/>
      <w:lang w:val="en-GB"/>
    </w:rPr>
  </w:style>
  <w:style w:type="character" w:styleId="FollowedHyperlink">
    <w:name w:val="FollowedHyperlink"/>
    <w:basedOn w:val="DefaultParagraphFont"/>
    <w:uiPriority w:val="99"/>
    <w:semiHidden/>
    <w:unhideWhenUsed/>
    <w:rsid w:val="0096637F"/>
    <w:rPr>
      <w:color w:val="000000" w:themeColor="followedHyperlink"/>
      <w:u w:val="single"/>
    </w:rPr>
  </w:style>
  <w:style w:type="paragraph" w:styleId="Date">
    <w:name w:val="Date"/>
    <w:basedOn w:val="Normal"/>
    <w:next w:val="Title"/>
    <w:link w:val="DateChar"/>
    <w:uiPriority w:val="99"/>
    <w:unhideWhenUsed/>
    <w:rsid w:val="009B5C52"/>
    <w:pPr>
      <w:widowControl w:val="0"/>
      <w:spacing w:after="0"/>
      <w:ind w:right="23"/>
      <w:jc w:val="right"/>
    </w:pPr>
    <w:rPr>
      <w:color w:val="A78550" w:themeColor="background1" w:themeShade="A6"/>
      <w:sz w:val="18"/>
      <w:szCs w:val="20"/>
    </w:rPr>
  </w:style>
  <w:style w:type="character" w:customStyle="1" w:styleId="Heading4Char">
    <w:name w:val="Heading 4 Char"/>
    <w:basedOn w:val="DefaultParagraphFont"/>
    <w:uiPriority w:val="9"/>
    <w:semiHidden/>
    <w:rsid w:val="00A93E6A"/>
    <w:rPr>
      <w:rFonts w:asciiTheme="majorHAnsi" w:eastAsiaTheme="majorEastAsia" w:hAnsiTheme="majorHAnsi" w:cstheme="majorBidi"/>
      <w:i/>
      <w:iCs/>
      <w:color w:val="C7D200" w:themeColor="accent1" w:themeShade="BF"/>
    </w:rPr>
  </w:style>
  <w:style w:type="character" w:customStyle="1" w:styleId="Heading5Char">
    <w:name w:val="Heading 5 Char"/>
    <w:basedOn w:val="DefaultParagraphFont"/>
    <w:uiPriority w:val="9"/>
    <w:semiHidden/>
    <w:rsid w:val="00A93E6A"/>
    <w:rPr>
      <w:rFonts w:asciiTheme="majorHAnsi" w:eastAsiaTheme="majorEastAsia" w:hAnsiTheme="majorHAnsi" w:cstheme="majorBidi"/>
      <w:color w:val="C7D200" w:themeColor="accent1" w:themeShade="BF"/>
    </w:rPr>
  </w:style>
  <w:style w:type="character" w:customStyle="1" w:styleId="Heading6Char">
    <w:name w:val="Heading 6 Char"/>
    <w:basedOn w:val="DefaultParagraphFont"/>
    <w:uiPriority w:val="9"/>
    <w:semiHidden/>
    <w:rsid w:val="00A93E6A"/>
    <w:rPr>
      <w:rFonts w:asciiTheme="majorHAnsi" w:eastAsiaTheme="majorEastAsia" w:hAnsiTheme="majorHAnsi" w:cstheme="majorBidi"/>
      <w:color w:val="848B00" w:themeColor="accent1" w:themeShade="7F"/>
    </w:rPr>
  </w:style>
  <w:style w:type="character" w:customStyle="1" w:styleId="Heading7Char">
    <w:name w:val="Heading 7 Char"/>
    <w:basedOn w:val="DefaultParagraphFont"/>
    <w:uiPriority w:val="9"/>
    <w:semiHidden/>
    <w:rsid w:val="00A93E6A"/>
    <w:rPr>
      <w:rFonts w:asciiTheme="majorHAnsi" w:eastAsiaTheme="majorEastAsia" w:hAnsiTheme="majorHAnsi" w:cstheme="majorBidi"/>
      <w:i/>
      <w:iCs/>
      <w:color w:val="848B00" w:themeColor="accent1" w:themeShade="7F"/>
    </w:rPr>
  </w:style>
  <w:style w:type="character" w:customStyle="1" w:styleId="Heading8Char">
    <w:name w:val="Heading 8 Char"/>
    <w:basedOn w:val="DefaultParagraphFont"/>
    <w:uiPriority w:val="9"/>
    <w:semiHidden/>
    <w:rsid w:val="00A93E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uiPriority w:val="9"/>
    <w:semiHidden/>
    <w:rsid w:val="00A93E6A"/>
    <w:rPr>
      <w:rFonts w:asciiTheme="majorHAnsi" w:eastAsiaTheme="majorEastAsia" w:hAnsiTheme="majorHAnsi" w:cstheme="majorBidi"/>
      <w:i/>
      <w:iCs/>
      <w:color w:val="272727" w:themeColor="text1" w:themeTint="D8"/>
      <w:sz w:val="21"/>
      <w:szCs w:val="21"/>
    </w:rPr>
  </w:style>
  <w:style w:type="character" w:customStyle="1" w:styleId="DateChar">
    <w:name w:val="Date Char"/>
    <w:basedOn w:val="DefaultParagraphFont"/>
    <w:link w:val="Date"/>
    <w:uiPriority w:val="99"/>
    <w:rsid w:val="009B5C52"/>
    <w:rPr>
      <w:rFonts w:ascii="Arial" w:hAnsi="Arial" w:cs="Times New Roman (Body CS)"/>
      <w:color w:val="A78550" w:themeColor="background1" w:themeShade="A6"/>
      <w:sz w:val="18"/>
      <w:szCs w:val="20"/>
    </w:rPr>
  </w:style>
  <w:style w:type="paragraph" w:customStyle="1" w:styleId="Bulletlistno1">
    <w:name w:val="Bullet list no1"/>
    <w:basedOn w:val="ListBullet"/>
    <w:qFormat/>
    <w:rsid w:val="00427885"/>
    <w:pPr>
      <w:numPr>
        <w:numId w:val="10"/>
      </w:numPr>
      <w:jc w:val="left"/>
    </w:pPr>
  </w:style>
  <w:style w:type="table" w:styleId="PlainTable5">
    <w:name w:val="Plain Table 5"/>
    <w:basedOn w:val="TableNormal"/>
    <w:uiPriority w:val="45"/>
    <w:rsid w:val="00C6213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D5C3A7"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D5C3A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D5C3A7"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D5C3A7" w:themeFill="background1"/>
      </w:tcPr>
    </w:tblStylePr>
    <w:tblStylePr w:type="band1Vert">
      <w:tblPr/>
      <w:tcPr>
        <w:shd w:val="clear" w:color="auto" w:fill="CEB999" w:themeFill="background1" w:themeFillShade="F2"/>
      </w:tcPr>
    </w:tblStylePr>
    <w:tblStylePr w:type="band1Horz">
      <w:tblPr/>
      <w:tcPr>
        <w:shd w:val="clear" w:color="auto" w:fill="CEB999"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6213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B999" w:themeFill="background1" w:themeFillShade="F2"/>
      </w:tcPr>
    </w:tblStylePr>
    <w:tblStylePr w:type="band1Horz">
      <w:tblPr/>
      <w:tcPr>
        <w:shd w:val="clear" w:color="auto" w:fill="CEB999" w:themeFill="background1" w:themeFillShade="F2"/>
      </w:tcPr>
    </w:tblStylePr>
  </w:style>
  <w:style w:type="table" w:styleId="TableGridLight">
    <w:name w:val="Grid Table Light"/>
    <w:basedOn w:val="TableNormal"/>
    <w:uiPriority w:val="40"/>
    <w:rsid w:val="00C6213E"/>
    <w:tblPr>
      <w:tblBorders>
        <w:top w:val="single" w:sz="4" w:space="0" w:color="B69666" w:themeColor="background1" w:themeShade="BF"/>
        <w:left w:val="single" w:sz="4" w:space="0" w:color="B69666" w:themeColor="background1" w:themeShade="BF"/>
        <w:bottom w:val="single" w:sz="4" w:space="0" w:color="B69666" w:themeColor="background1" w:themeShade="BF"/>
        <w:right w:val="single" w:sz="4" w:space="0" w:color="B69666" w:themeColor="background1" w:themeShade="BF"/>
        <w:insideH w:val="single" w:sz="4" w:space="0" w:color="B69666" w:themeColor="background1" w:themeShade="BF"/>
        <w:insideV w:val="single" w:sz="4" w:space="0" w:color="B69666" w:themeColor="background1" w:themeShade="BF"/>
      </w:tblBorders>
    </w:tblPr>
  </w:style>
  <w:style w:type="table" w:customStyle="1" w:styleId="Noor1">
    <w:name w:val="Noor 1"/>
    <w:basedOn w:val="TableNormal"/>
    <w:uiPriority w:val="99"/>
    <w:rsid w:val="00490EF3"/>
    <w:pPr>
      <w:keepLines/>
      <w:suppressAutoHyphens/>
      <w:spacing w:before="120"/>
    </w:pPr>
    <w:rPr>
      <w:rFonts w:ascii="Arial" w:hAnsi="Arial" w:cs="Times New Roman (Body CS)"/>
      <w:color w:val="000000" w:themeColor="text1"/>
      <w:sz w:val="18"/>
    </w:rPr>
    <w:tblPr>
      <w:tblBorders>
        <w:bottom w:val="single" w:sz="4" w:space="0" w:color="000000" w:themeColor="text1"/>
        <w:insideH w:val="single" w:sz="4" w:space="0" w:color="000000" w:themeColor="text1"/>
      </w:tblBorders>
      <w:tblCellMar>
        <w:top w:w="85" w:type="dxa"/>
        <w:left w:w="57" w:type="dxa"/>
        <w:bottom w:w="28" w:type="dxa"/>
        <w:right w:w="57" w:type="dxa"/>
      </w:tblCellMar>
    </w:tblPr>
    <w:tblStylePr w:type="firstRow">
      <w:pPr>
        <w:wordWrap/>
        <w:spacing w:beforeLines="0" w:before="0" w:beforeAutospacing="0" w:afterLines="0" w:after="0" w:afterAutospacing="0" w:line="360" w:lineRule="auto"/>
        <w:ind w:rightChars="0" w:right="0"/>
        <w:jc w:val="left"/>
      </w:pPr>
      <w:rPr>
        <w:rFonts w:ascii="Arial" w:hAnsi="Arial"/>
        <w:b/>
        <w:i w:val="0"/>
        <w:spacing w:val="0"/>
        <w:w w:val="100"/>
        <w:kern w:val="0"/>
        <w:position w:val="0"/>
      </w:rPr>
      <w:tblPr/>
      <w:tcPr>
        <w:tcBorders>
          <w:top w:val="single" w:sz="4" w:space="0" w:color="auto"/>
        </w:tcBorders>
        <w:shd w:val="clear" w:color="auto" w:fill="D5C3A7"/>
      </w:tcPr>
    </w:tblStylePr>
    <w:tblStylePr w:type="lastRow">
      <w:pPr>
        <w:jc w:val="left"/>
      </w:pPr>
      <w:rPr>
        <w:rFonts w:ascii="Arial" w:hAnsi="Arial"/>
        <w:b w:val="0"/>
        <w:i w:val="0"/>
        <w:sz w:val="18"/>
      </w:rPr>
      <w:tblPr/>
      <w:tcPr>
        <w:tcBorders>
          <w:top w:val="nil"/>
          <w:left w:val="nil"/>
          <w:bottom w:val="single" w:sz="4" w:space="0" w:color="000000" w:themeColor="text1"/>
          <w:right w:val="nil"/>
          <w:insideH w:val="nil"/>
          <w:insideV w:val="nil"/>
        </w:tcBorders>
      </w:tcPr>
    </w:tblStylePr>
    <w:tblStylePr w:type="firstCol">
      <w:pPr>
        <w:jc w:val="left"/>
      </w:pPr>
      <w:rPr>
        <w:rFonts w:ascii="Arial" w:hAnsi="Arial"/>
        <w:b/>
        <w:i w:val="0"/>
        <w:sz w:val="18"/>
      </w:rPr>
      <w:tblPr/>
      <w:tcPr>
        <w:tcBorders>
          <w:insideH w:val="single" w:sz="4" w:space="0" w:color="auto"/>
        </w:tcBorders>
      </w:tcPr>
    </w:tblStylePr>
  </w:style>
  <w:style w:type="character" w:customStyle="1" w:styleId="Heading4Char1">
    <w:name w:val="Heading 4 Char1"/>
    <w:basedOn w:val="DefaultParagraphFont"/>
    <w:link w:val="Heading4"/>
    <w:uiPriority w:val="9"/>
    <w:rsid w:val="001E70E9"/>
    <w:rPr>
      <w:rFonts w:ascii="Arial" w:hAnsi="Arial" w:cs="Times New Roman (Body CS)"/>
      <w:b/>
      <w:caps/>
      <w:color w:val="000000" w:themeColor="text1"/>
      <w:spacing w:val="10"/>
      <w:sz w:val="21"/>
      <w:szCs w:val="21"/>
      <w:lang w:val="en-GB"/>
    </w:rPr>
  </w:style>
  <w:style w:type="character" w:styleId="Strong">
    <w:name w:val="Strong"/>
    <w:uiPriority w:val="22"/>
    <w:qFormat/>
    <w:rsid w:val="001E70E9"/>
    <w:rPr>
      <w:b/>
    </w:rPr>
  </w:style>
  <w:style w:type="character" w:customStyle="1" w:styleId="Heading5Char1">
    <w:name w:val="Heading 5 Char1"/>
    <w:basedOn w:val="DefaultParagraphFont"/>
    <w:link w:val="Heading5"/>
    <w:uiPriority w:val="9"/>
    <w:rsid w:val="000677D1"/>
    <w:rPr>
      <w:rFonts w:ascii="Arial" w:eastAsiaTheme="majorEastAsia" w:hAnsi="Arial" w:cs="Arial"/>
      <w:color w:val="CAA779"/>
      <w:sz w:val="20"/>
      <w:szCs w:val="20"/>
      <w:lang w:val="en-GB"/>
    </w:rPr>
  </w:style>
  <w:style w:type="paragraph" w:styleId="Revision">
    <w:name w:val="Revision"/>
    <w:hidden/>
    <w:uiPriority w:val="99"/>
    <w:semiHidden/>
    <w:rsid w:val="005B58AD"/>
    <w:rPr>
      <w:rFonts w:ascii="Arial" w:eastAsiaTheme="minorEastAsia" w:hAnsi="Arial" w:cs="Times New Roman (Body CS)"/>
      <w:color w:val="000000" w:themeColor="text1"/>
      <w:sz w:val="20"/>
      <w:lang w:val="en-GB"/>
    </w:rPr>
  </w:style>
  <w:style w:type="paragraph" w:customStyle="1" w:styleId="ArticleTitle">
    <w:name w:val="Article Title"/>
    <w:rsid w:val="00CE22D6"/>
    <w:pPr>
      <w:keepNext/>
      <w:spacing w:after="160" w:line="259" w:lineRule="auto"/>
    </w:pPr>
    <w:rPr>
      <w:rFonts w:ascii="Arial" w:eastAsia="Arial" w:hAnsi="Arial"/>
      <w:b/>
      <w:color w:val="232323"/>
      <w:kern w:val="2"/>
      <w:sz w:val="36"/>
      <w:szCs w:val="22"/>
      <w14:ligatures w14:val="standardContextual"/>
    </w:rPr>
  </w:style>
  <w:style w:type="paragraph" w:customStyle="1" w:styleId="ArticleSubtitle">
    <w:name w:val="Article Subtitle"/>
    <w:rsid w:val="00CE22D6"/>
    <w:pPr>
      <w:keepNext/>
      <w:spacing w:after="320" w:line="259" w:lineRule="auto"/>
    </w:pPr>
    <w:rPr>
      <w:rFonts w:ascii="Arial" w:eastAsia="Arial" w:hAnsi="Arial"/>
      <w:i/>
      <w:color w:val="5A5A5A"/>
      <w:kern w:val="2"/>
      <w:sz w:val="21"/>
      <w:szCs w:val="22"/>
      <w14:ligatures w14:val="standardContextual"/>
    </w:rPr>
  </w:style>
  <w:style w:type="paragraph" w:customStyle="1" w:styleId="ArticleHeading">
    <w:name w:val="Article Heading"/>
    <w:rsid w:val="00CE22D6"/>
    <w:pPr>
      <w:keepNext/>
      <w:spacing w:before="260" w:after="100" w:line="259" w:lineRule="auto"/>
    </w:pPr>
    <w:rPr>
      <w:rFonts w:ascii="Arial" w:eastAsia="Arial" w:hAnsi="Arial"/>
      <w:b/>
      <w:color w:val="2F3E46"/>
      <w:kern w:val="2"/>
      <w:sz w:val="25"/>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943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imonda.zarnauske@noor.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youtu.be/rrtNMvAH9I8?si=Gc6_q67MTzfBLU0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en.spotify.com/episode/5OY28elRM2zi5uzAYLaPJo?si=sjmffOkCQquItUvt0QC_A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3" Type="http://schemas.openxmlformats.org/officeDocument/2006/relationships/hyperlink" Target="mailto:info@noor.lt" TargetMode="External"/><Relationship Id="rId2" Type="http://schemas.openxmlformats.org/officeDocument/2006/relationships/hyperlink" Target="mailto:info@noor.lt"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imondaStrazdauskai\OneDrive%20-%20NOOR%20legal\Desktop\PR\komentarai_&#382;iniasklaidai\NOOR_&#353;ablonas%20-%20Copy.dotx" TargetMode="External"/></Relationships>
</file>

<file path=word/theme/theme1.xml><?xml version="1.0" encoding="utf-8"?>
<a:theme xmlns:a="http://schemas.openxmlformats.org/drawingml/2006/main" name="Office Theme">
  <a:themeElements>
    <a:clrScheme name="NOOR branding">
      <a:dk1>
        <a:srgbClr val="000000"/>
      </a:dk1>
      <a:lt1>
        <a:srgbClr val="D5C3A7"/>
      </a:lt1>
      <a:dk2>
        <a:srgbClr val="CAA779"/>
      </a:dk2>
      <a:lt2>
        <a:srgbClr val="A9CCF1"/>
      </a:lt2>
      <a:accent1>
        <a:srgbClr val="F4FF1A"/>
      </a:accent1>
      <a:accent2>
        <a:srgbClr val="000000"/>
      </a:accent2>
      <a:accent3>
        <a:srgbClr val="F5F5F5"/>
      </a:accent3>
      <a:accent4>
        <a:srgbClr val="A9CCF1"/>
      </a:accent4>
      <a:accent5>
        <a:srgbClr val="CAA779"/>
      </a:accent5>
      <a:accent6>
        <a:srgbClr val="D5C3A7"/>
      </a:accent6>
      <a:hlink>
        <a:srgbClr val="F4FF1A"/>
      </a:hlink>
      <a:folHlink>
        <a:srgbClr val="00000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71E01723E63B44B9DC9997B94796A5" ma:contentTypeVersion="15" ma:contentTypeDescription="Kurkite naują dokumentą." ma:contentTypeScope="" ma:versionID="c2ff8cc1b3f0c0c7af4f3ad9e63bf831">
  <xsd:schema xmlns:xsd="http://www.w3.org/2001/XMLSchema" xmlns:xs="http://www.w3.org/2001/XMLSchema" xmlns:p="http://schemas.microsoft.com/office/2006/metadata/properties" xmlns:ns1="http://schemas.microsoft.com/sharepoint/v3" xmlns:ns2="165c98db-b993-4d74-b5f6-68a5a48240e8" xmlns:ns3="2e2621e3-353a-4515-8910-3e5485cb9e7d" targetNamespace="http://schemas.microsoft.com/office/2006/metadata/properties" ma:root="true" ma:fieldsID="5086e05717600b4138643247e9a4c71d" ns1:_="" ns2:_="" ns3:_="">
    <xsd:import namespace="http://schemas.microsoft.com/sharepoint/v3"/>
    <xsd:import namespace="165c98db-b993-4d74-b5f6-68a5a48240e8"/>
    <xsd:import namespace="2e2621e3-353a-4515-8910-3e5485cb9e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Bendrosios atitikties strategijos ypatybės" ma:hidden="true" ma:internalName="_ip_UnifiedCompliancePolicyProperties">
      <xsd:simpleType>
        <xsd:restriction base="dms:Note"/>
      </xsd:simpleType>
    </xsd:element>
    <xsd:element name="_ip_UnifiedCompliancePolicyUIAction" ma:index="2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c98db-b993-4d74-b5f6-68a5a48240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9523e45-f29d-41d4-b61e-f3d05fad5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e2621e3-353a-4515-8910-3e5485cb9e7d" xsi:nil="true"/>
    <lcf76f155ced4ddcb4097134ff3c332f xmlns="165c98db-b993-4d74-b5f6-68a5a48240e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59410D-2CA3-4477-B509-2DB321F166B8}">
  <ds:schemaRefs>
    <ds:schemaRef ds:uri="http://schemas.microsoft.com/sharepoint/v3/contenttype/forms"/>
  </ds:schemaRefs>
</ds:datastoreItem>
</file>

<file path=customXml/itemProps2.xml><?xml version="1.0" encoding="utf-8"?>
<ds:datastoreItem xmlns:ds="http://schemas.openxmlformats.org/officeDocument/2006/customXml" ds:itemID="{E61224CD-7308-4D26-969C-0280032F0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65c98db-b993-4d74-b5f6-68a5a48240e8"/>
    <ds:schemaRef ds:uri="2e2621e3-353a-4515-8910-3e5485cb9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16E1BE-9824-ED4F-9C8C-317B81D48AA1}">
  <ds:schemaRefs>
    <ds:schemaRef ds:uri="http://schemas.openxmlformats.org/officeDocument/2006/bibliography"/>
  </ds:schemaRefs>
</ds:datastoreItem>
</file>

<file path=customXml/itemProps4.xml><?xml version="1.0" encoding="utf-8"?>
<ds:datastoreItem xmlns:ds="http://schemas.openxmlformats.org/officeDocument/2006/customXml" ds:itemID="{83F4983D-AC8C-45B7-BAD9-2AA58B77D470}">
  <ds:schemaRefs>
    <ds:schemaRef ds:uri="http://schemas.microsoft.com/office/2006/metadata/properties"/>
    <ds:schemaRef ds:uri="http://schemas.microsoft.com/office/infopath/2007/PartnerControls"/>
    <ds:schemaRef ds:uri="2e2621e3-353a-4515-8910-3e5485cb9e7d"/>
    <ds:schemaRef ds:uri="165c98db-b993-4d74-b5f6-68a5a48240e8"/>
    <ds:schemaRef ds:uri="http://schemas.microsoft.com/sharepoint/v3"/>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NOOR_šablonas - Copy</Template>
  <TotalTime>63</TotalTime>
  <Pages>2</Pages>
  <Words>892</Words>
  <Characters>5898</Characters>
  <Application>Microsoft Office Word</Application>
  <DocSecurity>0</DocSecurity>
  <Lines>113</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Strazdauskaitė-Žarnauskė</dc:creator>
  <cp:keywords/>
  <dc:description/>
  <cp:lastModifiedBy>Raimonda Strazdauskaitė-Žarnauskė | NOOR</cp:lastModifiedBy>
  <cp:revision>28</cp:revision>
  <cp:lastPrinted>2022-05-10T16:59:00Z</cp:lastPrinted>
  <dcterms:created xsi:type="dcterms:W3CDTF">2026-08-11T10:58:00Z</dcterms:created>
  <dcterms:modified xsi:type="dcterms:W3CDTF">2026-08-19T07:04:00Z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0x0101005A71E01723E63B44B9DC9997B94796A5</vt:lpwstr>
  </property>
  <property fmtid="{D5CDD505-2E9C-101B-9397-08002B2CF9AE}" pid="3" name="Order">
    <vt:r8>29830200</vt:r8>
  </property>
  <property fmtid="{D5CDD505-2E9C-101B-9397-08002B2CF9AE}" pid="4" name="GrammarlyDocumentId">
    <vt:lpwstr>f96ba827b8d85d93dd725b2b32d28922249d76f86faf354ad2cc4e55a40536e7</vt:lpwstr>
  </property>
  <property fmtid="{D5CDD505-2E9C-101B-9397-08002B2CF9AE}" pid="5" name="MediaServiceImageTags">
    <vt:lpwstr/>
  </property>
</Properties>
</file>