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jc w:val="right"/>
        <w:rPr>
          <w:rFonts w:ascii="Calibri" w:cs="Calibri" w:eastAsia="Calibri" w:hAnsi="Calibri"/>
          <w:b w:val="1"/>
          <w:bCs w:val="1"/>
          <w:color w:val="1f497d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Vilnius, 2026 m. rugpjūčio 19 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rFonts w:ascii="Calibri" w:cs="Calibri" w:eastAsia="Calibri" w:hAnsi="Calibri"/>
          <w:b w:val="1"/>
          <w:bCs w:val="1"/>
          <w:color w:val="1f497d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97d"/>
          <w:sz w:val="36"/>
          <w:szCs w:val="36"/>
          <w:rtl w:val="0"/>
        </w:rPr>
        <w:t xml:space="preserve">„Parkside“ antrą kartą pateko į Gineso rekordų knygą – šįkart akumuliatoriniu gręžtuvu pajudinta „Londono akis“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Minint 30-ąjį prekių ženklo „Parkside“ jubiliejų, įgyvendintas dar vienas ambicingas projektas „Pasukimas“ (angl. „The Rotation“). Jo metu, naudojant specialaus leidimo „Parkside Performance“ 20 V akumuliatorinį gręžtuvą, buvo pajudinta „Londono akis“ ir pasiektas naujas Gineso pasaulio rekordas (angl. „Guinness World Record“). Šį įrankį jau nuo rugpjūčio 31 dienos bus galima įsigyti ir „Lidl“ parduotuvėse Lietuvoje.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 praėjusiais metais didelio dėmesio sulaukusio projekto „Trauka“ (angl. „The Pull“), kai 12 V akumuliatoriniu gręžtuvu buvo pajudintas daugiau nei 300 tonų sveriantis keleivinis lėktuvas „Airbus A380“, šįkart nuspręsta siekti dar daugiau. Specialaus leidimo „Parkside Performance“ 20 V gręžtuvu pavyko pasukti 135 metrų aukščio ir  2 100 tonų sveriančią „Londono akį“ – didžiausią pasaulyje vienoje pusėje tvirtinamą apžvalgos ratą.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„Šis rekordas tik įrodo, kiek daug galima nuveikti turint tinkamus įrankius. Būtent tokia ir yra „Parkside“ misija – padėti žmonėms savarankiškai ir sėkmingai įgyvendinti savo sumanymus, nepriklausomai nuo turimos patirties. Džiaugiamės, kad aukštos kokybės ir galios įrankius už mažą kainą gali įsigyti ir „Lidl“ pirkėjai Lietuvoje“, – akcentuoja „Lidl Lietuva“ korporatyvinės komunikacijos vadovė Ovidija Ferencienė.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Kaip pavyko pajudinti „Londono akį“?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Rekordiniam bandymui naudotas specialaus leidimo „Parkside Performance“ 20 V akumuliatorinis gręžtuvas, kurio maksimalus sukimo momentas siekia 60 Nm. Modelis yra kompaktiškas, turi ilgaamžį bešepetėlinį variklį bei trumpą aukštos kokybės „RÖHM“ griebtuvą, kuris užtikrina patogesnį ir tikslesnį jo valdymą.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Specialaus leidimo modelis pažymėtas Arnoldo Schwarzeneggerio parašu, o į komplektą taip pat įeina aliuminio dėklas, 2 Ah akumuliatorius, 2,4 A įkroviklis ir riboto leidimo antgalių laikiklis. „Londono akiai“ pajudinti ir Gineso pasaulio rekordui pasiekti buvo naudojamas „Parkside Performance“ 20 V 8 Ah išmanusis akumuliatorius PAPP 208 A1, kuris neįeina į standartinį šio įrenginio komplektą.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Norint pajudinti „Londono akį“ naudojant akumuliatorinį gręžtuvą, reikėjo itin tikslaus techninio pasiruošimo. Pirmiausia apžvalgos rato hidraulinė sistema buvo perjungta į neutralią padėtį, kad netrukdytų jo judėjimui. Tuomet gręžtuvas suko hidraulinį siurblį, o šis sukūrė slėgį, reikalingą gervės varikliui veikti. Gervė galėjo išvystyti iki 20 tonų jėgą ir kompensuoti papildomas apkrovas, pavyzdžiui, stiprų vėją.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Įsigyti „Parkside“ darbo įrankių ir kitų reikmenų galite įsigyti visose 87 „Lidl“ parduotuvėse 31 šalies mieste: Vilniuje, Kaune, Klaipėdoje, Šiauliuose, Alytuje, Marijampolėje, Kėdainiuose, Telšiuose, Kretingoje, Mažeikiuose, Tauragėje, Jonavoje, Panevėžyje, Ukmergėje, Utenoje, Plungėje, Palangoje, Elektrėnuose, Visagine, Šilutėje, Radviliškyje, Vilkaviškyje, Druskininkuose, Rokiškyje, Kaišiadoryse, Nemenčinėje, Gargžduose, Molėtuose, Jurbarke, Raseiniuose ir Garliavoje.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Rule="auto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Daugiau informacijos: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UAB „Lidl Lietuva</w:t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Korporatyvinės komunikacijos vadovė</w:t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Ovidija Ferencienė</w:t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+37062907870</w:t>
      </w:r>
    </w:p>
    <w:p w:rsidR="00000000" w:rsidDel="00000000" w:rsidP="00000000" w:rsidRDefault="00000000" w:rsidRPr="00000000" w14:paraId="00000010">
      <w:pPr>
        <w:spacing w:line="276" w:lineRule="auto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color w:val="1155cc"/>
          <w:sz w:val="18"/>
          <w:szCs w:val="18"/>
          <w:rtl w:val="0"/>
        </w:rPr>
        <w:t xml:space="preserve">ovidija.ferenciene@lidl.lt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pgSz w:h="16840" w:w="11900" w:orient="portrait"/>
      <w:pgMar w:bottom="2552" w:top="720" w:left="720" w:right="720" w:header="425" w:footer="56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Georgia"/>
  <w:font w:name="Calibri"/>
  <w:font w:name="News Gothic Bd BT Reg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-204741</wp:posOffset>
              </wp:positionH>
              <wp:positionV relativeFrom="paragraph">
                <wp:posOffset>-534941</wp:posOffset>
              </wp:positionV>
              <wp:extent cx="4578350" cy="958850"/>
              <wp:effectExtent b="0" l="0" r="0" t="0"/>
              <wp:wrapNone/>
              <wp:docPr id="1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237800" y="348155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1"/>
                              <w:strike w:val="0"/>
                              <w:color w:val="ffffff"/>
                              <w:sz w:val="48"/>
                              <w:vertAlign w:val="baseline"/>
                            </w:rPr>
                            <w:t xml:space="preserve">INFORMACIJA ŽINIASKLAIDAI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-204741</wp:posOffset>
              </wp:positionH>
              <wp:positionV relativeFrom="paragraph">
                <wp:posOffset>-534941</wp:posOffset>
              </wp:positionV>
              <wp:extent cx="4578350" cy="958850"/>
              <wp:effectExtent b="0" l="0" r="0" t="0"/>
              <wp:wrapNone/>
              <wp:docPr id="1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78350" cy="9588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  <w:tab w:val="left" w:leader="none" w:pos="8535"/>
      </w:tabs>
      <w:rPr>
        <w:color w:val="000000"/>
      </w:rPr>
    </w:pPr>
    <w:r w:rsidDel="00000000" w:rsidR="00000000" w:rsidRPr="00000000">
      <w:rPr>
        <w:color w:val="000000"/>
        <w:rtl w:val="0"/>
      </w:rPr>
      <w:tab/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-217443</wp:posOffset>
              </wp:positionH>
              <wp:positionV relativeFrom="paragraph">
                <wp:posOffset>-598441</wp:posOffset>
              </wp:positionV>
              <wp:extent cx="4578350" cy="958850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37800" y="348155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1"/>
                              <w:strike w:val="0"/>
                              <w:color w:val="ffffff"/>
                              <w:sz w:val="48"/>
                              <w:vertAlign w:val="baseline"/>
                            </w:rPr>
                            <w:t xml:space="preserve">INFORMACIJA ŽINIASKLAIDAI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-217443</wp:posOffset>
              </wp:positionH>
              <wp:positionV relativeFrom="paragraph">
                <wp:posOffset>-598441</wp:posOffset>
              </wp:positionV>
              <wp:extent cx="4578350" cy="958850"/>
              <wp:effectExtent b="0" l="0" r="0" t="0"/>
              <wp:wrapNone/>
              <wp:docPr id="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78350" cy="9588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  <w:vertAlign w:val="subscript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b="0" l="0" r="0" t="0"/>
          <wp:wrapNone/>
          <wp:docPr descr="Higru" id="11" name="image1.jpg"/>
          <a:graphic>
            <a:graphicData uri="http://schemas.openxmlformats.org/drawingml/2006/picture">
              <pic:pic>
                <pic:nvPicPr>
                  <pic:cNvPr descr="Higru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9040" cy="1068933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  <w:vertAlign w:val="subscript"/>
      </w:rPr>
    </w:pPr>
    <w:r w:rsidDel="00000000" w:rsidR="00000000" w:rsidRPr="00000000">
      <w:rPr>
        <w:vertAlign w:val="subscript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-85722</wp:posOffset>
          </wp:positionH>
          <wp:positionV relativeFrom="page">
            <wp:posOffset>32512</wp:posOffset>
          </wp:positionV>
          <wp:extent cx="7559040" cy="10689336"/>
          <wp:effectExtent b="0" l="0" r="0" t="0"/>
          <wp:wrapNone/>
          <wp:docPr descr="Higru" id="12" name="image1.jpg"/>
          <a:graphic>
            <a:graphicData uri="http://schemas.openxmlformats.org/drawingml/2006/picture">
              <pic:pic>
                <pic:nvPicPr>
                  <pic:cNvPr descr="Higru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9040" cy="1068933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color w:val="000000"/>
        <w:vertAlign w:val="subscript"/>
        <w:rtl w:val="0"/>
      </w:rPr>
      <w:tab/>
      <w:tab/>
      <w:tab/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rPr>
        <w:rFonts w:ascii="News Gothic Bd BT Reg" w:cs="News Gothic Bd BT Reg" w:eastAsia="News Gothic Bd BT Reg" w:hAnsi="News Gothic Bd BT Reg"/>
      </w:rPr>
    </w:pPr>
    <w:r w:rsidDel="00000000" w:rsidR="00000000" w:rsidRPr="00000000">
      <w:rPr>
        <w:rFonts w:ascii="News Gothic Bd BT Reg" w:cs="News Gothic Bd BT Reg" w:eastAsia="News Gothic Bd BT Reg" w:hAnsi="News Gothic Bd BT Reg"/>
        <w:rtl w:val="0"/>
      </w:rPr>
      <w:t xml:space="preserve">www.</w:t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l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lineRule="auto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ZAmmRcvdMyO2XkQ2LHplpZGvxQ==">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2026-08-10T08:16:00Z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767a8fb2464bb2d98a02501a62c8a026b44957ab338ba87abb4c5067d18cfe43</vt:lpwstr>
  </property>
</Properties>
</file>