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F62623" w14:textId="77777777" w:rsidR="00216898" w:rsidRDefault="00A208BC">
      <w:pPr>
        <w:spacing w:after="160" w:line="276" w:lineRule="auto"/>
        <w:jc w:val="right"/>
        <w:rPr>
          <w:rFonts w:ascii="Calibri" w:eastAsia="Calibri" w:hAnsi="Calibri" w:cs="Calibri"/>
          <w:b/>
          <w:bCs/>
          <w:color w:val="1F497D"/>
          <w:sz w:val="36"/>
          <w:szCs w:val="36"/>
        </w:rPr>
      </w:pPr>
      <w:r>
        <w:rPr>
          <w:rFonts w:ascii="Calibri" w:eastAsia="Calibri" w:hAnsi="Calibri" w:cs="Calibri"/>
          <w:sz w:val="22"/>
          <w:szCs w:val="22"/>
        </w:rPr>
        <w:t>Vilnius, 2026 m. rugpjūčio 21 d.</w:t>
      </w:r>
    </w:p>
    <w:p w14:paraId="5BF62624" w14:textId="77777777" w:rsidR="00216898" w:rsidRDefault="00A208BC">
      <w:pPr>
        <w:spacing w:after="160" w:line="276" w:lineRule="auto"/>
        <w:jc w:val="center"/>
        <w:rPr>
          <w:rFonts w:ascii="Calibri" w:eastAsia="Calibri" w:hAnsi="Calibri" w:cs="Calibri"/>
          <w:b/>
          <w:bCs/>
          <w:color w:val="1F497D"/>
          <w:sz w:val="36"/>
          <w:szCs w:val="36"/>
        </w:rPr>
      </w:pPr>
      <w:r>
        <w:rPr>
          <w:rFonts w:ascii="Calibri" w:eastAsia="Calibri" w:hAnsi="Calibri" w:cs="Calibri"/>
          <w:b/>
          <w:bCs/>
          <w:color w:val="1F497D"/>
          <w:sz w:val="36"/>
          <w:szCs w:val="36"/>
        </w:rPr>
        <w:t>Morkų sezonas įsibėgėja: 3 nebrangūs receptai, kurie pravers ruošiant atsargas žiemai</w:t>
      </w:r>
    </w:p>
    <w:p w14:paraId="5BF62625" w14:textId="77777777" w:rsidR="00216898" w:rsidRDefault="00A208BC">
      <w:pPr>
        <w:spacing w:before="240" w:after="240" w:line="276" w:lineRule="auto"/>
        <w:jc w:val="both"/>
        <w:rPr>
          <w:rFonts w:ascii="Calibri" w:eastAsia="Calibri" w:hAnsi="Calibri" w:cs="Calibri"/>
          <w:b/>
          <w:bCs/>
          <w:sz w:val="22"/>
          <w:szCs w:val="22"/>
        </w:rPr>
      </w:pPr>
      <w:r>
        <w:rPr>
          <w:rFonts w:ascii="Calibri" w:eastAsia="Calibri" w:hAnsi="Calibri" w:cs="Calibri"/>
          <w:b/>
          <w:bCs/>
          <w:sz w:val="22"/>
          <w:szCs w:val="22"/>
        </w:rPr>
        <w:t>Vasarai artėjant prie pabaigos, virtuvėse pamažu prasideda pasiruošimas šaltesniam metų laikui. Į stiklainius keliauja ne tik agurkai, pomidorai ar cukinijos – atsargoms žiemai puikiai tinka ir morkos. Sezono metu jų galima įsigyti už itin patrauklią kainą, todėl tai gera proga morkomis ne tik papildyti kasdienį meniu, bet ir pasiruošti jų atsargų žiemai.</w:t>
      </w:r>
    </w:p>
    <w:p w14:paraId="5BF62626" w14:textId="77777777" w:rsidR="00216898" w:rsidRDefault="00A208BC">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Morkos – kasdienėje virtuvėje puikiai pažįstama daržovė, tačiau vasaros pabaigoje atsiranda dar daugiau progų jas panaudoti. Šviežios morkos pasižymi natūraliu saldumu ir </w:t>
      </w:r>
      <w:proofErr w:type="spellStart"/>
      <w:r>
        <w:rPr>
          <w:rFonts w:ascii="Calibri" w:eastAsia="Calibri" w:hAnsi="Calibri" w:cs="Calibri"/>
          <w:sz w:val="22"/>
          <w:szCs w:val="22"/>
        </w:rPr>
        <w:t>traškumu</w:t>
      </w:r>
      <w:proofErr w:type="spellEnd"/>
      <w:r>
        <w:rPr>
          <w:rFonts w:ascii="Calibri" w:eastAsia="Calibri" w:hAnsi="Calibri" w:cs="Calibri"/>
          <w:sz w:val="22"/>
          <w:szCs w:val="22"/>
        </w:rPr>
        <w:t xml:space="preserve">, todėl gerai dera tiek su rūgštesniu marinatu, tiek su česnakais, imbieru ar kitomis daržovėmis. Paruoštos iš anksto, jos vėliau gali papildyti pietų ar vakarienės stalą, kai šviežių sezoninių daržovių pasirinkimas jau bus gerokai mažesnis. </w:t>
      </w:r>
    </w:p>
    <w:p w14:paraId="5BF62627" w14:textId="77777777" w:rsidR="00216898" w:rsidRDefault="00A208BC">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Prieš imantis konservavimo svarbu pasirūpinti ne tik pačiomis daržovėmis. Geriausia rinktis tvirtas, šviežias ir nepažeistas morkas, o stiklainius bei dangtelius kruopščiai išplauti ir sterilizuoti. Tinkamai paruošti indai ir tiksliai laikantis recepto nurodytos gaminimo eigos padės atsargomis mėgautis ilgiau. </w:t>
      </w:r>
    </w:p>
    <w:p w14:paraId="5BF62628" w14:textId="77777777" w:rsidR="00216898" w:rsidRDefault="00A208BC">
      <w:pPr>
        <w:spacing w:before="240" w:after="240" w:line="276" w:lineRule="auto"/>
        <w:jc w:val="both"/>
        <w:rPr>
          <w:rFonts w:ascii="Calibri" w:eastAsia="Calibri" w:hAnsi="Calibri" w:cs="Calibri"/>
          <w:sz w:val="22"/>
          <w:szCs w:val="22"/>
        </w:rPr>
      </w:pPr>
      <w:r>
        <w:rPr>
          <w:rFonts w:ascii="Calibri" w:eastAsia="Calibri" w:hAnsi="Calibri" w:cs="Calibri"/>
          <w:sz w:val="22"/>
          <w:szCs w:val="22"/>
        </w:rPr>
        <w:t>Žemų kainų prekybos tinklas „Lidl“ dalijasi trimis idėjomis, kaip dalį šviežių morkų pasilikti ir artėjančiam šaltajam sezonui.</w:t>
      </w:r>
    </w:p>
    <w:p w14:paraId="5BF62629" w14:textId="77777777" w:rsidR="00216898" w:rsidRDefault="00A208BC">
      <w:pPr>
        <w:pStyle w:val="Heading2"/>
        <w:keepNext w:val="0"/>
        <w:keepLines w:val="0"/>
        <w:spacing w:line="276" w:lineRule="auto"/>
        <w:jc w:val="both"/>
        <w:rPr>
          <w:rFonts w:ascii="Calibri" w:eastAsia="Calibri" w:hAnsi="Calibri" w:cs="Calibri"/>
          <w:sz w:val="22"/>
          <w:szCs w:val="22"/>
        </w:rPr>
      </w:pPr>
      <w:bookmarkStart w:id="0" w:name="_heading=h.u6k9ai39v2s2" w:colFirst="0" w:colLast="0"/>
      <w:bookmarkEnd w:id="0"/>
      <w:r>
        <w:rPr>
          <w:rFonts w:ascii="Calibri" w:eastAsia="Calibri" w:hAnsi="Calibri" w:cs="Calibri"/>
          <w:sz w:val="22"/>
          <w:szCs w:val="22"/>
        </w:rPr>
        <w:t>Traškios marinuotos morkos su česnakais</w:t>
      </w:r>
    </w:p>
    <w:p w14:paraId="5BF6262A" w14:textId="77777777" w:rsidR="00216898" w:rsidRDefault="00A208BC">
      <w:pPr>
        <w:spacing w:before="240" w:after="240" w:line="276" w:lineRule="auto"/>
        <w:jc w:val="both"/>
        <w:rPr>
          <w:rFonts w:ascii="Calibri" w:eastAsia="Calibri" w:hAnsi="Calibri" w:cs="Calibri"/>
          <w:sz w:val="22"/>
          <w:szCs w:val="22"/>
        </w:rPr>
      </w:pPr>
      <w:r>
        <w:rPr>
          <w:rFonts w:ascii="Calibri" w:eastAsia="Calibri" w:hAnsi="Calibri" w:cs="Calibri"/>
          <w:sz w:val="22"/>
          <w:szCs w:val="22"/>
        </w:rPr>
        <w:t>Saldžiarūgštis marinatas ir česnakai morkoms suteikia ryškesnį skonį, o pačios daržovės išlieka maloniai traškios. Atidarius stiklainį rudenį ar žiemą, jas galima patiekti šalia pagrindinio patiekalo, dėti į salotas ar tiesiog skanauti kaip užkandį.</w:t>
      </w:r>
    </w:p>
    <w:p w14:paraId="5BF6262B" w14:textId="77777777" w:rsidR="00216898" w:rsidRDefault="00A208BC">
      <w:pPr>
        <w:spacing w:before="240" w:after="240" w:line="276" w:lineRule="auto"/>
        <w:jc w:val="both"/>
        <w:rPr>
          <w:rFonts w:ascii="Calibri" w:eastAsia="Calibri" w:hAnsi="Calibri" w:cs="Calibri"/>
          <w:b/>
          <w:bCs/>
          <w:sz w:val="22"/>
          <w:szCs w:val="22"/>
        </w:rPr>
      </w:pPr>
      <w:r>
        <w:rPr>
          <w:rFonts w:ascii="Calibri" w:eastAsia="Calibri" w:hAnsi="Calibri" w:cs="Calibri"/>
          <w:b/>
          <w:bCs/>
          <w:sz w:val="22"/>
          <w:szCs w:val="22"/>
        </w:rPr>
        <w:t>Maždaug 2 litrams reikės:</w:t>
      </w:r>
    </w:p>
    <w:p w14:paraId="5BF6262C" w14:textId="77777777" w:rsidR="00216898" w:rsidRDefault="00A208BC" w:rsidP="00DE55DB">
      <w:pPr>
        <w:spacing w:before="240" w:after="240" w:line="276" w:lineRule="auto"/>
        <w:rPr>
          <w:rFonts w:ascii="Calibri" w:eastAsia="Calibri" w:hAnsi="Calibri" w:cs="Calibri"/>
          <w:sz w:val="22"/>
          <w:szCs w:val="22"/>
        </w:rPr>
      </w:pPr>
      <w:r>
        <w:rPr>
          <w:rFonts w:ascii="Calibri" w:eastAsia="Calibri" w:hAnsi="Calibri" w:cs="Calibri"/>
          <w:sz w:val="22"/>
          <w:szCs w:val="22"/>
        </w:rPr>
        <w:t>1 kg morkų</w:t>
      </w:r>
      <w:r>
        <w:rPr>
          <w:rFonts w:ascii="Calibri" w:eastAsia="Calibri" w:hAnsi="Calibri" w:cs="Calibri"/>
          <w:sz w:val="22"/>
          <w:szCs w:val="22"/>
        </w:rPr>
        <w:br/>
        <w:t xml:space="preserve"> 4 česnako skiltelių</w:t>
      </w:r>
      <w:r>
        <w:rPr>
          <w:rFonts w:ascii="Calibri" w:eastAsia="Calibri" w:hAnsi="Calibri" w:cs="Calibri"/>
          <w:sz w:val="22"/>
          <w:szCs w:val="22"/>
        </w:rPr>
        <w:br/>
        <w:t xml:space="preserve"> 1 l vandens</w:t>
      </w:r>
      <w:r>
        <w:rPr>
          <w:rFonts w:ascii="Calibri" w:eastAsia="Calibri" w:hAnsi="Calibri" w:cs="Calibri"/>
          <w:sz w:val="22"/>
          <w:szCs w:val="22"/>
        </w:rPr>
        <w:br/>
        <w:t xml:space="preserve"> 150 ml 5 proc. acto</w:t>
      </w:r>
      <w:r>
        <w:rPr>
          <w:rFonts w:ascii="Calibri" w:eastAsia="Calibri" w:hAnsi="Calibri" w:cs="Calibri"/>
          <w:sz w:val="22"/>
          <w:szCs w:val="22"/>
        </w:rPr>
        <w:br/>
        <w:t xml:space="preserve"> 2 v. š. cukraus</w:t>
      </w:r>
      <w:r>
        <w:rPr>
          <w:rFonts w:ascii="Calibri" w:eastAsia="Calibri" w:hAnsi="Calibri" w:cs="Calibri"/>
          <w:sz w:val="22"/>
          <w:szCs w:val="22"/>
        </w:rPr>
        <w:br/>
        <w:t xml:space="preserve"> 1 v. š. druskos</w:t>
      </w:r>
      <w:r>
        <w:rPr>
          <w:rFonts w:ascii="Calibri" w:eastAsia="Calibri" w:hAnsi="Calibri" w:cs="Calibri"/>
          <w:sz w:val="22"/>
          <w:szCs w:val="22"/>
        </w:rPr>
        <w:br/>
        <w:t xml:space="preserve"> 1 a. š. juodųjų pipirų grūdelių</w:t>
      </w:r>
      <w:r>
        <w:rPr>
          <w:rFonts w:ascii="Calibri" w:eastAsia="Calibri" w:hAnsi="Calibri" w:cs="Calibri"/>
          <w:sz w:val="22"/>
          <w:szCs w:val="22"/>
        </w:rPr>
        <w:br/>
        <w:t xml:space="preserve"> 2 laurų lapų</w:t>
      </w:r>
      <w:r>
        <w:rPr>
          <w:rFonts w:ascii="Calibri" w:eastAsia="Calibri" w:hAnsi="Calibri" w:cs="Calibri"/>
          <w:sz w:val="22"/>
          <w:szCs w:val="22"/>
        </w:rPr>
        <w:br/>
        <w:t xml:space="preserve"> Kelių krapų šakelių</w:t>
      </w:r>
    </w:p>
    <w:p w14:paraId="5BF6262D" w14:textId="77777777" w:rsidR="00216898" w:rsidRDefault="00A208BC">
      <w:pPr>
        <w:spacing w:before="240" w:after="240" w:line="276" w:lineRule="auto"/>
        <w:jc w:val="both"/>
        <w:rPr>
          <w:rFonts w:ascii="Calibri" w:eastAsia="Calibri" w:hAnsi="Calibri" w:cs="Calibri"/>
          <w:b/>
          <w:bCs/>
          <w:sz w:val="22"/>
          <w:szCs w:val="22"/>
        </w:rPr>
      </w:pPr>
      <w:r>
        <w:rPr>
          <w:rFonts w:ascii="Calibri" w:eastAsia="Calibri" w:hAnsi="Calibri" w:cs="Calibri"/>
          <w:b/>
          <w:bCs/>
          <w:sz w:val="22"/>
          <w:szCs w:val="22"/>
        </w:rPr>
        <w:t>Gaminimas:</w:t>
      </w:r>
    </w:p>
    <w:p w14:paraId="5BF6262E" w14:textId="77777777" w:rsidR="00216898" w:rsidRDefault="00A208BC">
      <w:pPr>
        <w:spacing w:before="240" w:after="240" w:line="276" w:lineRule="auto"/>
        <w:jc w:val="both"/>
        <w:rPr>
          <w:rFonts w:ascii="Calibri" w:eastAsia="Calibri" w:hAnsi="Calibri" w:cs="Calibri"/>
          <w:sz w:val="22"/>
          <w:szCs w:val="22"/>
        </w:rPr>
      </w:pPr>
      <w:r>
        <w:rPr>
          <w:rFonts w:ascii="Calibri" w:eastAsia="Calibri" w:hAnsi="Calibri" w:cs="Calibri"/>
          <w:sz w:val="22"/>
          <w:szCs w:val="22"/>
        </w:rPr>
        <w:t>Morkas nuplaukite, nuskuskite ir supjaustykite plonais šiaudeliais arba griežinėliais. Sudėkite jas į sterilizuotus stiklainius kartu su česnakais, krapais, pipirų grūdeliais ir laurų lapais.</w:t>
      </w:r>
    </w:p>
    <w:p w14:paraId="5BF6262F" w14:textId="77777777" w:rsidR="00216898" w:rsidRDefault="00A208BC">
      <w:pPr>
        <w:spacing w:before="240" w:after="240" w:line="276" w:lineRule="auto"/>
        <w:jc w:val="both"/>
        <w:rPr>
          <w:rFonts w:ascii="Calibri" w:eastAsia="Calibri" w:hAnsi="Calibri" w:cs="Calibri"/>
          <w:sz w:val="22"/>
          <w:szCs w:val="22"/>
        </w:rPr>
      </w:pPr>
      <w:r>
        <w:rPr>
          <w:rFonts w:ascii="Calibri" w:eastAsia="Calibri" w:hAnsi="Calibri" w:cs="Calibri"/>
          <w:sz w:val="22"/>
          <w:szCs w:val="22"/>
        </w:rPr>
        <w:lastRenderedPageBreak/>
        <w:t>Puode užvirinkite vandenį, suberkite cukrų ir druską. Jiems ištirpus supilkite actą ir dar kartą trumpai užvirkite. Paruoštu karštu marinatu užpilkite morkas, iki stiklainio viršaus palikdami šiek tiek vietos.</w:t>
      </w:r>
    </w:p>
    <w:p w14:paraId="5BF62630" w14:textId="77777777" w:rsidR="00216898" w:rsidRDefault="00A208BC">
      <w:pPr>
        <w:spacing w:before="240" w:after="240" w:line="276" w:lineRule="auto"/>
        <w:jc w:val="both"/>
        <w:rPr>
          <w:rFonts w:ascii="Calibri" w:eastAsia="Calibri" w:hAnsi="Calibri" w:cs="Calibri"/>
          <w:sz w:val="22"/>
          <w:szCs w:val="22"/>
        </w:rPr>
      </w:pPr>
      <w:r>
        <w:rPr>
          <w:rFonts w:ascii="Calibri" w:eastAsia="Calibri" w:hAnsi="Calibri" w:cs="Calibri"/>
          <w:sz w:val="22"/>
          <w:szCs w:val="22"/>
        </w:rPr>
        <w:t>Stiklainius sandariai užsukite ir pasterizuokite verdančio vandens puode apie 10–15 minučių. Atvėsusius laikykite vėsioje ir tamsioje vietoje.</w:t>
      </w:r>
    </w:p>
    <w:p w14:paraId="5BF62631" w14:textId="77777777" w:rsidR="00216898" w:rsidRDefault="00A208BC">
      <w:pPr>
        <w:pStyle w:val="Heading2"/>
        <w:keepNext w:val="0"/>
        <w:keepLines w:val="0"/>
        <w:spacing w:line="276" w:lineRule="auto"/>
        <w:jc w:val="both"/>
        <w:rPr>
          <w:rFonts w:ascii="Calibri" w:eastAsia="Calibri" w:hAnsi="Calibri" w:cs="Calibri"/>
          <w:sz w:val="22"/>
          <w:szCs w:val="22"/>
        </w:rPr>
      </w:pPr>
      <w:bookmarkStart w:id="1" w:name="_heading=h.a4lg3vpbi2zr" w:colFirst="0" w:colLast="0"/>
      <w:bookmarkEnd w:id="1"/>
      <w:r>
        <w:rPr>
          <w:rFonts w:ascii="Calibri" w:eastAsia="Calibri" w:hAnsi="Calibri" w:cs="Calibri"/>
          <w:sz w:val="22"/>
          <w:szCs w:val="22"/>
        </w:rPr>
        <w:t>Raugintos morkos su imbieru</w:t>
      </w:r>
    </w:p>
    <w:p w14:paraId="5BF62632" w14:textId="77777777" w:rsidR="00216898" w:rsidRDefault="00A208BC">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Norintiems išbandyti kiek pikantiškesnį morkų paruošimo būdą, „Lidl“ kviečia pasigaminti raugintų morkų su imbieru. Tai nebrangus ir nesudėtingas receptas, kuriame natūralų morkų skonį papildo imbiero aštrumas, česnakas ir garstyčių sėklos. </w:t>
      </w:r>
    </w:p>
    <w:p w14:paraId="5BF62633" w14:textId="77777777" w:rsidR="00216898" w:rsidRDefault="00A208BC">
      <w:pPr>
        <w:spacing w:before="240" w:after="240" w:line="276" w:lineRule="auto"/>
        <w:jc w:val="both"/>
        <w:rPr>
          <w:rFonts w:ascii="Calibri" w:eastAsia="Calibri" w:hAnsi="Calibri" w:cs="Calibri"/>
          <w:b/>
          <w:bCs/>
          <w:sz w:val="22"/>
          <w:szCs w:val="22"/>
        </w:rPr>
      </w:pPr>
      <w:r>
        <w:rPr>
          <w:rFonts w:ascii="Calibri" w:eastAsia="Calibri" w:hAnsi="Calibri" w:cs="Calibri"/>
          <w:b/>
          <w:bCs/>
          <w:sz w:val="22"/>
          <w:szCs w:val="22"/>
        </w:rPr>
        <w:t>1 litro stiklainiui reikės:</w:t>
      </w:r>
    </w:p>
    <w:p w14:paraId="5BF62634" w14:textId="77777777" w:rsidR="00216898" w:rsidRDefault="00A208BC" w:rsidP="00DE55DB">
      <w:pPr>
        <w:spacing w:before="240" w:after="240" w:line="276" w:lineRule="auto"/>
        <w:rPr>
          <w:rFonts w:ascii="Calibri" w:eastAsia="Calibri" w:hAnsi="Calibri" w:cs="Calibri"/>
          <w:sz w:val="22"/>
          <w:szCs w:val="22"/>
        </w:rPr>
      </w:pPr>
      <w:r>
        <w:rPr>
          <w:rFonts w:ascii="Calibri" w:eastAsia="Calibri" w:hAnsi="Calibri" w:cs="Calibri"/>
          <w:sz w:val="22"/>
          <w:szCs w:val="22"/>
        </w:rPr>
        <w:t>700 g morkų</w:t>
      </w:r>
      <w:r>
        <w:rPr>
          <w:rFonts w:ascii="Calibri" w:eastAsia="Calibri" w:hAnsi="Calibri" w:cs="Calibri"/>
          <w:sz w:val="22"/>
          <w:szCs w:val="22"/>
        </w:rPr>
        <w:br/>
        <w:t xml:space="preserve"> 2 česnako skiltelių</w:t>
      </w:r>
      <w:r>
        <w:rPr>
          <w:rFonts w:ascii="Calibri" w:eastAsia="Calibri" w:hAnsi="Calibri" w:cs="Calibri"/>
          <w:sz w:val="22"/>
          <w:szCs w:val="22"/>
        </w:rPr>
        <w:br/>
        <w:t xml:space="preserve"> Maždaug 2 cm šviežio imbiero</w:t>
      </w:r>
      <w:r>
        <w:rPr>
          <w:rFonts w:ascii="Calibri" w:eastAsia="Calibri" w:hAnsi="Calibri" w:cs="Calibri"/>
          <w:sz w:val="22"/>
          <w:szCs w:val="22"/>
        </w:rPr>
        <w:br/>
        <w:t xml:space="preserve"> 1 a. š. garstyčių sėklų</w:t>
      </w:r>
      <w:r>
        <w:rPr>
          <w:rFonts w:ascii="Calibri" w:eastAsia="Calibri" w:hAnsi="Calibri" w:cs="Calibri"/>
          <w:sz w:val="22"/>
          <w:szCs w:val="22"/>
        </w:rPr>
        <w:br/>
        <w:t xml:space="preserve"> 500 ml vandens</w:t>
      </w:r>
      <w:r>
        <w:rPr>
          <w:rFonts w:ascii="Calibri" w:eastAsia="Calibri" w:hAnsi="Calibri" w:cs="Calibri"/>
          <w:sz w:val="22"/>
          <w:szCs w:val="22"/>
        </w:rPr>
        <w:br/>
        <w:t xml:space="preserve"> 10 g druskos</w:t>
      </w:r>
    </w:p>
    <w:p w14:paraId="5BF62635" w14:textId="77777777" w:rsidR="00216898" w:rsidRDefault="00A208BC">
      <w:pPr>
        <w:spacing w:before="240" w:after="240" w:line="276" w:lineRule="auto"/>
        <w:jc w:val="both"/>
        <w:rPr>
          <w:rFonts w:ascii="Calibri" w:eastAsia="Calibri" w:hAnsi="Calibri" w:cs="Calibri"/>
          <w:b/>
          <w:bCs/>
          <w:sz w:val="22"/>
          <w:szCs w:val="22"/>
        </w:rPr>
      </w:pPr>
      <w:r>
        <w:rPr>
          <w:rFonts w:ascii="Calibri" w:eastAsia="Calibri" w:hAnsi="Calibri" w:cs="Calibri"/>
          <w:b/>
          <w:bCs/>
          <w:sz w:val="22"/>
          <w:szCs w:val="22"/>
        </w:rPr>
        <w:t>Gaminimas:</w:t>
      </w:r>
    </w:p>
    <w:p w14:paraId="5BF62636" w14:textId="77777777" w:rsidR="00216898" w:rsidRDefault="00A208BC">
      <w:pPr>
        <w:spacing w:before="240" w:after="240" w:line="276" w:lineRule="auto"/>
        <w:jc w:val="both"/>
        <w:rPr>
          <w:rFonts w:ascii="Calibri" w:eastAsia="Calibri" w:hAnsi="Calibri" w:cs="Calibri"/>
          <w:sz w:val="22"/>
          <w:szCs w:val="22"/>
        </w:rPr>
      </w:pPr>
      <w:r>
        <w:rPr>
          <w:rFonts w:ascii="Calibri" w:eastAsia="Calibri" w:hAnsi="Calibri" w:cs="Calibri"/>
          <w:sz w:val="22"/>
          <w:szCs w:val="22"/>
        </w:rPr>
        <w:t>Vandenyje visiškai ištirpinkite druską. Nuplautas ir nuskustas morkas supjaustykite lazdelėmis.</w:t>
      </w:r>
    </w:p>
    <w:p w14:paraId="5BF62637" w14:textId="77777777" w:rsidR="00216898" w:rsidRDefault="00A208BC">
      <w:pPr>
        <w:spacing w:before="240" w:after="240" w:line="276" w:lineRule="auto"/>
        <w:jc w:val="both"/>
        <w:rPr>
          <w:rFonts w:ascii="Calibri" w:eastAsia="Calibri" w:hAnsi="Calibri" w:cs="Calibri"/>
          <w:sz w:val="22"/>
          <w:szCs w:val="22"/>
        </w:rPr>
      </w:pPr>
      <w:r>
        <w:rPr>
          <w:rFonts w:ascii="Calibri" w:eastAsia="Calibri" w:hAnsi="Calibri" w:cs="Calibri"/>
          <w:sz w:val="22"/>
          <w:szCs w:val="22"/>
        </w:rPr>
        <w:t>Į švarų stiklainį dėkite česnakus, plonais griežinėliais supjaustytą imbierą ir garstyčių sėklas. Tuomet glaudžiai sudėkite morkas ir užpilkite paruoštu sūrymu taip, kad daržovės būtų visiškai apsemtos.</w:t>
      </w:r>
    </w:p>
    <w:p w14:paraId="5BF62638" w14:textId="77777777" w:rsidR="00216898" w:rsidRDefault="00A208BC">
      <w:pPr>
        <w:spacing w:before="240" w:after="240" w:line="276" w:lineRule="auto"/>
        <w:jc w:val="both"/>
        <w:rPr>
          <w:rFonts w:ascii="Calibri" w:eastAsia="Calibri" w:hAnsi="Calibri" w:cs="Calibri"/>
          <w:sz w:val="22"/>
          <w:szCs w:val="22"/>
        </w:rPr>
      </w:pPr>
      <w:r>
        <w:rPr>
          <w:rFonts w:ascii="Calibri" w:eastAsia="Calibri" w:hAnsi="Calibri" w:cs="Calibri"/>
          <w:sz w:val="22"/>
          <w:szCs w:val="22"/>
        </w:rPr>
        <w:t>Morkas prispauskite fermentavimui skirtu svareliu ar kitu tam tinkamu švariu įrankiu. Stiklainį uždenkite, tačiau neužsukite visiškai sandariai, ir laikykite kambario temperatūroje maždaug 4–7 dienas. Pasiekus norimą rūgštumą, perkelkite į šaldytuvą.</w:t>
      </w:r>
    </w:p>
    <w:p w14:paraId="5BF62639" w14:textId="77777777" w:rsidR="00216898" w:rsidRDefault="00A208BC">
      <w:pPr>
        <w:pStyle w:val="Heading2"/>
        <w:keepNext w:val="0"/>
        <w:keepLines w:val="0"/>
        <w:spacing w:line="276" w:lineRule="auto"/>
        <w:jc w:val="both"/>
        <w:rPr>
          <w:rFonts w:ascii="Calibri" w:eastAsia="Calibri" w:hAnsi="Calibri" w:cs="Calibri"/>
          <w:sz w:val="22"/>
          <w:szCs w:val="22"/>
        </w:rPr>
      </w:pPr>
      <w:bookmarkStart w:id="2" w:name="_heading=h.owgywmge35w7" w:colFirst="0" w:colLast="0"/>
      <w:bookmarkEnd w:id="2"/>
      <w:r>
        <w:rPr>
          <w:rFonts w:ascii="Calibri" w:eastAsia="Calibri" w:hAnsi="Calibri" w:cs="Calibri"/>
          <w:sz w:val="22"/>
          <w:szCs w:val="22"/>
        </w:rPr>
        <w:t xml:space="preserve">Spalvingas morkų ir paprikų </w:t>
      </w:r>
      <w:proofErr w:type="spellStart"/>
      <w:r>
        <w:rPr>
          <w:rFonts w:ascii="Calibri" w:eastAsia="Calibri" w:hAnsi="Calibri" w:cs="Calibri"/>
          <w:sz w:val="22"/>
          <w:szCs w:val="22"/>
        </w:rPr>
        <w:t>pagardas</w:t>
      </w:r>
      <w:proofErr w:type="spellEnd"/>
      <w:r>
        <w:rPr>
          <w:rFonts w:ascii="Calibri" w:eastAsia="Calibri" w:hAnsi="Calibri" w:cs="Calibri"/>
          <w:sz w:val="22"/>
          <w:szCs w:val="22"/>
        </w:rPr>
        <w:t xml:space="preserve"> </w:t>
      </w:r>
    </w:p>
    <w:p w14:paraId="5BF6263A" w14:textId="77777777" w:rsidR="00216898" w:rsidRDefault="00A208BC">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Trečiasis būdas panaudoti gausesnes morkų atsargas – maišyti jas su kitomis daržovėmis. Morkos, paprikos, pomidorai ir svogūnai gali virsti sodraus skonio </w:t>
      </w:r>
      <w:proofErr w:type="spellStart"/>
      <w:r>
        <w:rPr>
          <w:rFonts w:ascii="Calibri" w:eastAsia="Calibri" w:hAnsi="Calibri" w:cs="Calibri"/>
          <w:sz w:val="22"/>
          <w:szCs w:val="22"/>
        </w:rPr>
        <w:t>pagardu</w:t>
      </w:r>
      <w:proofErr w:type="spellEnd"/>
      <w:r>
        <w:rPr>
          <w:rFonts w:ascii="Calibri" w:eastAsia="Calibri" w:hAnsi="Calibri" w:cs="Calibri"/>
          <w:sz w:val="22"/>
          <w:szCs w:val="22"/>
        </w:rPr>
        <w:t>, kuris šaltuoju sezonu pravers norint greitai papildyti pietų ar vakarienės lėkštę daržovėmis.</w:t>
      </w:r>
    </w:p>
    <w:p w14:paraId="5BF6263B" w14:textId="77777777" w:rsidR="00216898" w:rsidRDefault="00A208BC">
      <w:pPr>
        <w:spacing w:before="240" w:after="240" w:line="276" w:lineRule="auto"/>
        <w:jc w:val="both"/>
        <w:rPr>
          <w:rFonts w:ascii="Calibri" w:eastAsia="Calibri" w:hAnsi="Calibri" w:cs="Calibri"/>
          <w:b/>
          <w:bCs/>
          <w:sz w:val="22"/>
          <w:szCs w:val="22"/>
        </w:rPr>
      </w:pPr>
      <w:r>
        <w:rPr>
          <w:rFonts w:ascii="Calibri" w:eastAsia="Calibri" w:hAnsi="Calibri" w:cs="Calibri"/>
          <w:b/>
          <w:bCs/>
          <w:sz w:val="22"/>
          <w:szCs w:val="22"/>
        </w:rPr>
        <w:t>Maždaug 3 litrams reikės:</w:t>
      </w:r>
    </w:p>
    <w:p w14:paraId="5BF6263C" w14:textId="77777777" w:rsidR="00216898" w:rsidRDefault="00A208BC" w:rsidP="00DE55DB">
      <w:pPr>
        <w:spacing w:before="240" w:after="240" w:line="276" w:lineRule="auto"/>
        <w:rPr>
          <w:rFonts w:ascii="Calibri" w:eastAsia="Calibri" w:hAnsi="Calibri" w:cs="Calibri"/>
          <w:sz w:val="22"/>
          <w:szCs w:val="22"/>
        </w:rPr>
      </w:pPr>
      <w:r>
        <w:rPr>
          <w:rFonts w:ascii="Calibri" w:eastAsia="Calibri" w:hAnsi="Calibri" w:cs="Calibri"/>
          <w:sz w:val="22"/>
          <w:szCs w:val="22"/>
        </w:rPr>
        <w:t>1 kg morkų</w:t>
      </w:r>
      <w:r>
        <w:rPr>
          <w:rFonts w:ascii="Calibri" w:eastAsia="Calibri" w:hAnsi="Calibri" w:cs="Calibri"/>
          <w:sz w:val="22"/>
          <w:szCs w:val="22"/>
        </w:rPr>
        <w:br/>
        <w:t>700 g saldžiųjų paprikų</w:t>
      </w:r>
      <w:r>
        <w:rPr>
          <w:rFonts w:ascii="Calibri" w:eastAsia="Calibri" w:hAnsi="Calibri" w:cs="Calibri"/>
          <w:sz w:val="22"/>
          <w:szCs w:val="22"/>
        </w:rPr>
        <w:br/>
        <w:t>500 g svogūnų</w:t>
      </w:r>
      <w:r>
        <w:rPr>
          <w:rFonts w:ascii="Calibri" w:eastAsia="Calibri" w:hAnsi="Calibri" w:cs="Calibri"/>
          <w:sz w:val="22"/>
          <w:szCs w:val="22"/>
        </w:rPr>
        <w:br/>
        <w:t>500 g pomidorų</w:t>
      </w:r>
      <w:r>
        <w:rPr>
          <w:rFonts w:ascii="Calibri" w:eastAsia="Calibri" w:hAnsi="Calibri" w:cs="Calibri"/>
          <w:sz w:val="22"/>
          <w:szCs w:val="22"/>
        </w:rPr>
        <w:br/>
        <w:t>100 ml aliejaus</w:t>
      </w:r>
      <w:r>
        <w:rPr>
          <w:rFonts w:ascii="Calibri" w:eastAsia="Calibri" w:hAnsi="Calibri" w:cs="Calibri"/>
          <w:sz w:val="22"/>
          <w:szCs w:val="22"/>
        </w:rPr>
        <w:br/>
        <w:t>100 ml 5 proc. acto</w:t>
      </w:r>
      <w:r>
        <w:rPr>
          <w:rFonts w:ascii="Calibri" w:eastAsia="Calibri" w:hAnsi="Calibri" w:cs="Calibri"/>
          <w:sz w:val="22"/>
          <w:szCs w:val="22"/>
        </w:rPr>
        <w:br/>
      </w:r>
      <w:r>
        <w:rPr>
          <w:rFonts w:ascii="Calibri" w:eastAsia="Calibri" w:hAnsi="Calibri" w:cs="Calibri"/>
          <w:sz w:val="22"/>
          <w:szCs w:val="22"/>
        </w:rPr>
        <w:lastRenderedPageBreak/>
        <w:t>80 g cukraus</w:t>
      </w:r>
      <w:r>
        <w:rPr>
          <w:rFonts w:ascii="Calibri" w:eastAsia="Calibri" w:hAnsi="Calibri" w:cs="Calibri"/>
          <w:sz w:val="22"/>
          <w:szCs w:val="22"/>
        </w:rPr>
        <w:br/>
        <w:t>1 v. š. druskos</w:t>
      </w:r>
      <w:r>
        <w:rPr>
          <w:rFonts w:ascii="Calibri" w:eastAsia="Calibri" w:hAnsi="Calibri" w:cs="Calibri"/>
          <w:sz w:val="22"/>
          <w:szCs w:val="22"/>
        </w:rPr>
        <w:br/>
        <w:t>1 a. š. juodųjų pipirų</w:t>
      </w:r>
    </w:p>
    <w:p w14:paraId="5BF6263D" w14:textId="77777777" w:rsidR="00216898" w:rsidRDefault="00A208BC">
      <w:pPr>
        <w:spacing w:before="240" w:after="240" w:line="276" w:lineRule="auto"/>
        <w:jc w:val="both"/>
        <w:rPr>
          <w:rFonts w:ascii="Calibri" w:eastAsia="Calibri" w:hAnsi="Calibri" w:cs="Calibri"/>
          <w:b/>
          <w:bCs/>
          <w:sz w:val="22"/>
          <w:szCs w:val="22"/>
        </w:rPr>
      </w:pPr>
      <w:r>
        <w:rPr>
          <w:rFonts w:ascii="Calibri" w:eastAsia="Calibri" w:hAnsi="Calibri" w:cs="Calibri"/>
          <w:b/>
          <w:bCs/>
          <w:sz w:val="22"/>
          <w:szCs w:val="22"/>
        </w:rPr>
        <w:t>Gaminimas:</w:t>
      </w:r>
    </w:p>
    <w:p w14:paraId="5BF6263E" w14:textId="77777777" w:rsidR="00216898" w:rsidRDefault="00A208BC">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Morkas stambiai sutarkuokite, paprikas supjaustykite juostelėmis, svogūnus – </w:t>
      </w:r>
      <w:proofErr w:type="spellStart"/>
      <w:r>
        <w:rPr>
          <w:rFonts w:ascii="Calibri" w:eastAsia="Calibri" w:hAnsi="Calibri" w:cs="Calibri"/>
          <w:sz w:val="22"/>
          <w:szCs w:val="22"/>
        </w:rPr>
        <w:t>pusžiedžiais</w:t>
      </w:r>
      <w:proofErr w:type="spellEnd"/>
      <w:r>
        <w:rPr>
          <w:rFonts w:ascii="Calibri" w:eastAsia="Calibri" w:hAnsi="Calibri" w:cs="Calibri"/>
          <w:sz w:val="22"/>
          <w:szCs w:val="22"/>
        </w:rPr>
        <w:t>, o pomidorus – nedideliais gabalėliais.</w:t>
      </w:r>
    </w:p>
    <w:p w14:paraId="5BF6263F" w14:textId="77777777" w:rsidR="00216898" w:rsidRDefault="00A208BC">
      <w:pPr>
        <w:spacing w:before="240" w:after="240" w:line="276" w:lineRule="auto"/>
        <w:jc w:val="both"/>
        <w:rPr>
          <w:rFonts w:ascii="Calibri" w:eastAsia="Calibri" w:hAnsi="Calibri" w:cs="Calibri"/>
          <w:sz w:val="22"/>
          <w:szCs w:val="22"/>
        </w:rPr>
      </w:pPr>
      <w:r>
        <w:rPr>
          <w:rFonts w:ascii="Calibri" w:eastAsia="Calibri" w:hAnsi="Calibri" w:cs="Calibri"/>
          <w:sz w:val="22"/>
          <w:szCs w:val="22"/>
        </w:rPr>
        <w:t>Dideliame puode įkaitinkite aliejų ir kelias minutes pakepinkite svogūnus. Sudėkite morkas, paprikas ir pomidorus, suberkite druską, cukrų bei pipirus. Ant nedidelės kaitros troškinkite apie 25–30 minučių, retkarčiais pamaišydami.</w:t>
      </w:r>
    </w:p>
    <w:p w14:paraId="5BF62640" w14:textId="77777777" w:rsidR="00216898" w:rsidRDefault="00A208BC">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Baigiant troškinti supilkite actą ir pakaitinkite dar kelias minutes. Karštą </w:t>
      </w:r>
      <w:proofErr w:type="spellStart"/>
      <w:r>
        <w:rPr>
          <w:rFonts w:ascii="Calibri" w:eastAsia="Calibri" w:hAnsi="Calibri" w:cs="Calibri"/>
          <w:sz w:val="22"/>
          <w:szCs w:val="22"/>
        </w:rPr>
        <w:t>pagardą</w:t>
      </w:r>
      <w:proofErr w:type="spellEnd"/>
      <w:r>
        <w:rPr>
          <w:rFonts w:ascii="Calibri" w:eastAsia="Calibri" w:hAnsi="Calibri" w:cs="Calibri"/>
          <w:sz w:val="22"/>
          <w:szCs w:val="22"/>
        </w:rPr>
        <w:t xml:space="preserve"> iš karto sudėkite į sterilizuotus stiklainius ir sandariai užsukite. Vėliau laikykite šaldytuve.</w:t>
      </w:r>
    </w:p>
    <w:p w14:paraId="5BF62641" w14:textId="77777777" w:rsidR="00216898" w:rsidRDefault="00A208BC">
      <w:pPr>
        <w:pStyle w:val="Heading2"/>
        <w:keepNext w:val="0"/>
        <w:keepLines w:val="0"/>
        <w:spacing w:line="276" w:lineRule="auto"/>
        <w:jc w:val="both"/>
        <w:rPr>
          <w:rFonts w:ascii="Calibri" w:eastAsia="Calibri" w:hAnsi="Calibri" w:cs="Calibri"/>
          <w:sz w:val="22"/>
          <w:szCs w:val="22"/>
        </w:rPr>
      </w:pPr>
      <w:bookmarkStart w:id="3" w:name="_heading=h.h8db4dton0rv" w:colFirst="0" w:colLast="0"/>
      <w:bookmarkEnd w:id="3"/>
      <w:r>
        <w:rPr>
          <w:rFonts w:ascii="Calibri" w:eastAsia="Calibri" w:hAnsi="Calibri" w:cs="Calibri"/>
          <w:sz w:val="22"/>
          <w:szCs w:val="22"/>
        </w:rPr>
        <w:t>Daržovių kokybei – griežtesni reikalavimai</w:t>
      </w:r>
    </w:p>
    <w:p w14:paraId="5BF62642" w14:textId="77777777" w:rsidR="00216898" w:rsidRDefault="00A208BC">
      <w:pPr>
        <w:spacing w:before="240" w:after="240" w:line="276" w:lineRule="auto"/>
        <w:jc w:val="both"/>
        <w:rPr>
          <w:rFonts w:ascii="Calibri" w:eastAsia="Calibri" w:hAnsi="Calibri" w:cs="Calibri"/>
          <w:sz w:val="22"/>
          <w:szCs w:val="22"/>
        </w:rPr>
      </w:pPr>
      <w:r>
        <w:rPr>
          <w:rFonts w:ascii="Calibri" w:eastAsia="Calibri" w:hAnsi="Calibri" w:cs="Calibri"/>
          <w:sz w:val="22"/>
          <w:szCs w:val="22"/>
        </w:rPr>
        <w:t>Konservuojant ar rauginant produktų skonis žiemą priklausys nuo to, kokios daržovės pateko į stiklainį vasarą. Todėl „Lidl“ vaisių ir daržovių tiekėjams taiko papildomus kokybės bei tvarumo reikalavimus. Prekybos tinklo nustatyta leistina pesticidų likučių riba yra tris kartus mažesnė, nei numato Europos Sąjungos teisės aktai. Vaisių ir daržovių augintojai taip pat turi būti sertifikuoti pagal tarptautinį „GLOBALG.A.P.“ standartą, apimantį maisto saugos, atsekamumo, aplinkosaugos ir atsakingos žemės ūkio praktikos reikalavimus.</w:t>
      </w:r>
    </w:p>
    <w:p w14:paraId="5BF62643" w14:textId="77777777" w:rsidR="00216898" w:rsidRDefault="00A208BC">
      <w:pPr>
        <w:spacing w:line="276" w:lineRule="auto"/>
        <w:jc w:val="both"/>
        <w:rPr>
          <w:rFonts w:ascii="Calibri" w:eastAsia="Calibri" w:hAnsi="Calibri" w:cs="Calibri"/>
          <w:sz w:val="22"/>
          <w:szCs w:val="22"/>
        </w:rPr>
      </w:pPr>
      <w:r>
        <w:rPr>
          <w:rFonts w:ascii="Calibri" w:eastAsia="Calibri" w:hAnsi="Calibri" w:cs="Calibri"/>
          <w:sz w:val="22"/>
          <w:szCs w:val="22"/>
        </w:rPr>
        <w:t>Šviežias daržoves pirkėjai ras visose 87 „Lidl“ parduotuvėse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Raseiniuose, Molėtuose, Jurbarke ir Garliavoje.</w:t>
      </w:r>
    </w:p>
    <w:p w14:paraId="5BF62644" w14:textId="77777777" w:rsidR="00216898" w:rsidRDefault="00216898">
      <w:pPr>
        <w:spacing w:line="276" w:lineRule="auto"/>
        <w:jc w:val="both"/>
        <w:rPr>
          <w:rFonts w:ascii="Calibri" w:eastAsia="Calibri" w:hAnsi="Calibri" w:cs="Calibri"/>
          <w:sz w:val="22"/>
          <w:szCs w:val="22"/>
        </w:rPr>
      </w:pPr>
    </w:p>
    <w:p w14:paraId="5BF62645" w14:textId="77777777" w:rsidR="00216898" w:rsidRDefault="00A208BC">
      <w:pPr>
        <w:shd w:val="clear" w:color="auto" w:fill="FFFFFF"/>
        <w:spacing w:line="276" w:lineRule="auto"/>
        <w:jc w:val="both"/>
        <w:rPr>
          <w:rFonts w:ascii="Calibri" w:eastAsia="Calibri" w:hAnsi="Calibri" w:cs="Calibri"/>
          <w:b/>
          <w:bCs/>
          <w:sz w:val="18"/>
          <w:szCs w:val="18"/>
        </w:rPr>
      </w:pPr>
      <w:r>
        <w:rPr>
          <w:rFonts w:ascii="Calibri" w:eastAsia="Calibri" w:hAnsi="Calibri" w:cs="Calibri"/>
          <w:b/>
          <w:bCs/>
          <w:sz w:val="18"/>
          <w:szCs w:val="18"/>
        </w:rPr>
        <w:t>UAB „Lidl Lietuva</w:t>
      </w:r>
    </w:p>
    <w:p w14:paraId="5BF62646" w14:textId="77777777" w:rsidR="00216898" w:rsidRDefault="00A208BC">
      <w:pPr>
        <w:shd w:val="clear" w:color="auto" w:fill="FFFFFF"/>
        <w:spacing w:line="276" w:lineRule="auto"/>
        <w:jc w:val="both"/>
        <w:rPr>
          <w:rFonts w:ascii="Calibri" w:eastAsia="Calibri" w:hAnsi="Calibri" w:cs="Calibri"/>
          <w:sz w:val="18"/>
          <w:szCs w:val="18"/>
        </w:rPr>
      </w:pPr>
      <w:r>
        <w:rPr>
          <w:rFonts w:ascii="Calibri" w:eastAsia="Calibri" w:hAnsi="Calibri" w:cs="Calibri"/>
          <w:sz w:val="18"/>
          <w:szCs w:val="18"/>
        </w:rPr>
        <w:t>Korporatyvinės komunikacijos vadovė</w:t>
      </w:r>
    </w:p>
    <w:p w14:paraId="5BF62647" w14:textId="77777777" w:rsidR="00216898" w:rsidRDefault="00A208BC">
      <w:pPr>
        <w:shd w:val="clear" w:color="auto" w:fill="FFFFFF"/>
        <w:spacing w:line="276" w:lineRule="auto"/>
        <w:jc w:val="both"/>
        <w:rPr>
          <w:rFonts w:ascii="Calibri" w:eastAsia="Calibri" w:hAnsi="Calibri" w:cs="Calibri"/>
          <w:sz w:val="18"/>
          <w:szCs w:val="18"/>
        </w:rPr>
      </w:pPr>
      <w:r>
        <w:rPr>
          <w:rFonts w:ascii="Calibri" w:eastAsia="Calibri" w:hAnsi="Calibri" w:cs="Calibri"/>
          <w:sz w:val="18"/>
          <w:szCs w:val="18"/>
        </w:rPr>
        <w:t>Ovidija Ferencienė</w:t>
      </w:r>
    </w:p>
    <w:p w14:paraId="5BF62648" w14:textId="77777777" w:rsidR="00216898" w:rsidRDefault="00A208BC">
      <w:pPr>
        <w:shd w:val="clear" w:color="auto" w:fill="FFFFFF"/>
        <w:spacing w:line="276" w:lineRule="auto"/>
        <w:jc w:val="both"/>
        <w:rPr>
          <w:rFonts w:ascii="Calibri" w:eastAsia="Calibri" w:hAnsi="Calibri" w:cs="Calibri"/>
          <w:sz w:val="18"/>
          <w:szCs w:val="18"/>
        </w:rPr>
      </w:pPr>
      <w:r>
        <w:rPr>
          <w:rFonts w:ascii="Calibri" w:eastAsia="Calibri" w:hAnsi="Calibri" w:cs="Calibri"/>
          <w:sz w:val="18"/>
          <w:szCs w:val="18"/>
        </w:rPr>
        <w:t>+37062907870</w:t>
      </w:r>
    </w:p>
    <w:p w14:paraId="5BF62649" w14:textId="77777777" w:rsidR="00216898" w:rsidRDefault="00A208BC">
      <w:pPr>
        <w:spacing w:line="276" w:lineRule="auto"/>
        <w:jc w:val="both"/>
        <w:rPr>
          <w:rFonts w:ascii="Calibri" w:eastAsia="Calibri" w:hAnsi="Calibri" w:cs="Calibri"/>
          <w:sz w:val="18"/>
          <w:szCs w:val="18"/>
        </w:rPr>
      </w:pPr>
      <w:r>
        <w:rPr>
          <w:rFonts w:ascii="Calibri" w:eastAsia="Calibri" w:hAnsi="Calibri" w:cs="Calibri"/>
          <w:color w:val="1155CC"/>
          <w:sz w:val="18"/>
          <w:szCs w:val="18"/>
        </w:rPr>
        <w:t>ovidija.ferenciene@lidl.lt</w:t>
      </w:r>
      <w:r>
        <w:rPr>
          <w:rFonts w:ascii="Calibri" w:eastAsia="Calibri" w:hAnsi="Calibri" w:cs="Calibri"/>
          <w:sz w:val="18"/>
          <w:szCs w:val="18"/>
        </w:rPr>
        <w:t xml:space="preserve">  </w:t>
      </w:r>
    </w:p>
    <w:p w14:paraId="5BF6264A" w14:textId="77777777" w:rsidR="00216898" w:rsidRDefault="00216898">
      <w:pPr>
        <w:spacing w:line="276" w:lineRule="auto"/>
        <w:jc w:val="both"/>
        <w:rPr>
          <w:rFonts w:ascii="Calibri" w:eastAsia="Calibri" w:hAnsi="Calibri" w:cs="Calibri"/>
          <w:sz w:val="22"/>
          <w:szCs w:val="22"/>
        </w:rPr>
      </w:pPr>
    </w:p>
    <w:p w14:paraId="5BF6264B" w14:textId="77777777" w:rsidR="00216898" w:rsidRDefault="00216898">
      <w:pPr>
        <w:spacing w:line="276" w:lineRule="auto"/>
        <w:jc w:val="both"/>
        <w:rPr>
          <w:rFonts w:ascii="Calibri" w:eastAsia="Calibri" w:hAnsi="Calibri" w:cs="Calibri"/>
          <w:sz w:val="22"/>
          <w:szCs w:val="22"/>
        </w:rPr>
      </w:pPr>
    </w:p>
    <w:p w14:paraId="5BF6264C" w14:textId="77777777" w:rsidR="00216898" w:rsidRDefault="00216898">
      <w:pPr>
        <w:spacing w:line="276" w:lineRule="auto"/>
        <w:jc w:val="both"/>
        <w:rPr>
          <w:rFonts w:ascii="Calibri" w:eastAsia="Calibri" w:hAnsi="Calibri" w:cs="Calibri"/>
          <w:sz w:val="22"/>
          <w:szCs w:val="22"/>
        </w:rPr>
      </w:pPr>
    </w:p>
    <w:p w14:paraId="5BF6264D" w14:textId="77777777" w:rsidR="00216898" w:rsidRDefault="00A208BC">
      <w:pPr>
        <w:spacing w:line="276" w:lineRule="auto"/>
        <w:jc w:val="both"/>
        <w:rPr>
          <w:rFonts w:ascii="Calibri" w:eastAsia="Calibri" w:hAnsi="Calibri" w:cs="Calibri"/>
          <w:sz w:val="20"/>
          <w:szCs w:val="20"/>
        </w:rPr>
      </w:pPr>
      <w:r>
        <w:rPr>
          <w:rFonts w:ascii="Calibri" w:eastAsia="Calibri" w:hAnsi="Calibri" w:cs="Calibri"/>
          <w:sz w:val="22"/>
          <w:szCs w:val="22"/>
          <w:vertAlign w:val="subscript"/>
        </w:rPr>
        <w:t xml:space="preserve">                                                                                                                          </w:t>
      </w:r>
      <w:r>
        <w:rPr>
          <w:rFonts w:ascii="Calibri" w:eastAsia="Calibri" w:hAnsi="Calibri" w:cs="Calibri"/>
          <w:sz w:val="22"/>
          <w:szCs w:val="22"/>
          <w:vertAlign w:val="subscript"/>
        </w:rPr>
        <w:tab/>
        <w:t xml:space="preserve">                                                                                                                                                                                                                               </w:t>
      </w:r>
    </w:p>
    <w:sectPr w:rsidR="00216898">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686671" w14:textId="77777777" w:rsidR="00890BFA" w:rsidRDefault="00890BFA">
      <w:r>
        <w:separator/>
      </w:r>
    </w:p>
  </w:endnote>
  <w:endnote w:type="continuationSeparator" w:id="0">
    <w:p w14:paraId="7996D9B4" w14:textId="77777777" w:rsidR="00890BFA" w:rsidRDefault="00890B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21A2B094-582F-4034-B3C9-EBF19FE169A6}"/>
    <w:embedBold r:id="rId2" w:fontKey="{CF32CE0A-68A7-4A0D-8200-06A4D695D760}"/>
  </w:font>
  <w:font w:name="Georgia">
    <w:panose1 w:val="02040502050405020303"/>
    <w:charset w:val="BA"/>
    <w:family w:val="roman"/>
    <w:pitch w:val="variable"/>
    <w:sig w:usb0="00000287" w:usb1="00000000" w:usb2="00000000" w:usb3="00000000" w:csb0="0000009F" w:csb1="00000000"/>
    <w:embedItalic r:id="rId3" w:fontKey="{54BC55C2-AE6D-4A6D-A00F-14661BB97CCF}"/>
  </w:font>
  <w:font w:name="Calibri">
    <w:panose1 w:val="020F0502020204030204"/>
    <w:charset w:val="BA"/>
    <w:family w:val="swiss"/>
    <w:pitch w:val="variable"/>
    <w:sig w:usb0="E4002EFF" w:usb1="C200247B" w:usb2="00000009" w:usb3="00000000" w:csb0="000001FF" w:csb1="00000000"/>
    <w:embedRegular r:id="rId4" w:fontKey="{560B34A6-25A8-4DFD-972B-D56A10C49262}"/>
    <w:embedBold r:id="rId5" w:fontKey="{BC5A9DCA-8BDD-433C-9A03-477E79906C15}"/>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62651" w14:textId="77777777" w:rsidR="00216898" w:rsidRDefault="00A208BC">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58242" behindDoc="0" locked="0" layoutInCell="1" hidden="0" allowOverlap="1" wp14:anchorId="5BF62656" wp14:editId="5BF62657">
              <wp:simplePos x="0" y="0"/>
              <wp:positionH relativeFrom="column">
                <wp:posOffset>-119046</wp:posOffset>
              </wp:positionH>
              <wp:positionV relativeFrom="paragraph">
                <wp:posOffset>-449245</wp:posOffset>
              </wp:positionV>
              <wp:extent cx="4330700" cy="711200"/>
              <wp:effectExtent l="0" t="0" r="0" b="0"/>
              <wp:wrapNone/>
              <wp:docPr id="18" name="Rectangle 18"/>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5BF6265C" w14:textId="77777777" w:rsidR="00216898" w:rsidRDefault="00A208BC">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-119046</wp:posOffset>
              </wp:positionH>
              <wp:positionV relativeFrom="paragraph">
                <wp:posOffset>-449245</wp:posOffset>
              </wp:positionV>
              <wp:extent cx="4330700" cy="711200"/>
              <wp:effectExtent b="0" l="0" r="0" t="0"/>
              <wp:wrapNone/>
              <wp:docPr id="18"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330700" cy="71120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62653" w14:textId="77777777" w:rsidR="00216898" w:rsidRDefault="00A208BC">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58243" behindDoc="0" locked="0" layoutInCell="1" hidden="0" allowOverlap="1" wp14:anchorId="5BF6265A" wp14:editId="5BF6265B">
              <wp:simplePos x="0" y="0"/>
              <wp:positionH relativeFrom="column">
                <wp:posOffset>-131746</wp:posOffset>
              </wp:positionH>
              <wp:positionV relativeFrom="paragraph">
                <wp:posOffset>-512745</wp:posOffset>
              </wp:positionV>
              <wp:extent cx="4330700" cy="711200"/>
              <wp:effectExtent l="0" t="0" r="0" b="0"/>
              <wp:wrapNone/>
              <wp:docPr id="17" name="Rectangle 17"/>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5BF6265D" w14:textId="77777777" w:rsidR="00216898" w:rsidRDefault="00A208BC">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-131746</wp:posOffset>
              </wp:positionH>
              <wp:positionV relativeFrom="paragraph">
                <wp:posOffset>-512745</wp:posOffset>
              </wp:positionV>
              <wp:extent cx="4330700" cy="711200"/>
              <wp:effectExtent b="0" l="0" r="0" t="0"/>
              <wp:wrapNone/>
              <wp:docPr id="17"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330700" cy="7112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F11B27" w14:textId="77777777" w:rsidR="00890BFA" w:rsidRDefault="00890BFA">
      <w:r>
        <w:separator/>
      </w:r>
    </w:p>
  </w:footnote>
  <w:footnote w:type="continuationSeparator" w:id="0">
    <w:p w14:paraId="0F480085" w14:textId="77777777" w:rsidR="00890BFA" w:rsidRDefault="00890B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6264E" w14:textId="77777777" w:rsidR="00216898" w:rsidRDefault="00A208BC">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5BF6264F" w14:textId="77777777" w:rsidR="00216898" w:rsidRDefault="00216898">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62650" w14:textId="77777777" w:rsidR="00216898" w:rsidRDefault="00A208BC">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5BF62654" wp14:editId="5BF62655">
          <wp:simplePos x="0" y="0"/>
          <wp:positionH relativeFrom="page">
            <wp:align>left</wp:align>
          </wp:positionH>
          <wp:positionV relativeFrom="page">
            <wp:posOffset>40640</wp:posOffset>
          </wp:positionV>
          <wp:extent cx="7559040" cy="10689336"/>
          <wp:effectExtent l="0" t="0" r="0" b="0"/>
          <wp:wrapNone/>
          <wp:docPr id="19"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62652" w14:textId="77777777" w:rsidR="00216898" w:rsidRDefault="00A208BC">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8241" behindDoc="1" locked="0" layoutInCell="1" hidden="0" allowOverlap="1" wp14:anchorId="5BF62658" wp14:editId="5BF62659">
          <wp:simplePos x="0" y="0"/>
          <wp:positionH relativeFrom="page">
            <wp:posOffset>0</wp:posOffset>
          </wp:positionH>
          <wp:positionV relativeFrom="page">
            <wp:posOffset>3937</wp:posOffset>
          </wp:positionV>
          <wp:extent cx="7559040" cy="10689336"/>
          <wp:effectExtent l="0" t="0" r="0" b="0"/>
          <wp:wrapNone/>
          <wp:docPr id="20"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6898"/>
    <w:rsid w:val="00216898"/>
    <w:rsid w:val="006A174D"/>
    <w:rsid w:val="00890BFA"/>
    <w:rsid w:val="00A208BC"/>
    <w:rsid w:val="00B03787"/>
    <w:rsid w:val="00C43B60"/>
    <w:rsid w:val="00D23079"/>
    <w:rsid w:val="00DE55DB"/>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F62623"/>
  <w15:docId w15:val="{2E389C4C-1DFF-46B0-BB8F-59EEA7AF7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Header">
    <w:name w:val="header"/>
    <w:basedOn w:val="Normal"/>
    <w:link w:val="HeaderChar"/>
    <w:uiPriority w:val="99"/>
    <w:semiHidden/>
    <w:unhideWhenUsed/>
    <w:rsid w:val="00C43B60"/>
    <w:pPr>
      <w:tabs>
        <w:tab w:val="center" w:pos="4819"/>
        <w:tab w:val="right" w:pos="9638"/>
      </w:tabs>
    </w:pPr>
  </w:style>
  <w:style w:type="character" w:customStyle="1" w:styleId="HeaderChar">
    <w:name w:val="Header Char"/>
    <w:basedOn w:val="DefaultParagraphFont"/>
    <w:link w:val="Header"/>
    <w:uiPriority w:val="99"/>
    <w:semiHidden/>
    <w:rsid w:val="00C43B60"/>
  </w:style>
  <w:style w:type="paragraph" w:styleId="Footer">
    <w:name w:val="footer"/>
    <w:basedOn w:val="Normal"/>
    <w:link w:val="FooterChar"/>
    <w:uiPriority w:val="99"/>
    <w:semiHidden/>
    <w:unhideWhenUsed/>
    <w:rsid w:val="00C43B60"/>
    <w:pPr>
      <w:tabs>
        <w:tab w:val="center" w:pos="4819"/>
        <w:tab w:val="right" w:pos="9638"/>
      </w:tabs>
    </w:pPr>
  </w:style>
  <w:style w:type="character" w:customStyle="1" w:styleId="FooterChar">
    <w:name w:val="Footer Char"/>
    <w:basedOn w:val="DefaultParagraphFont"/>
    <w:link w:val="Footer"/>
    <w:uiPriority w:val="99"/>
    <w:semiHidden/>
    <w:rsid w:val="00C43B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fxKg5/0f0uKWP7aexJ4vkH0i4g==">CgMxLjAyDmgudTZrOWFpMzl2MnMyMg5oLmE0bGczdnBiaTJ6cjIOaC5vd2d5d21nZTM1dzcyDmguaDhkYjRkdG9uMHJ2OAByITE0ZG5NMHVKM1k5UjdnZE9GWFFfZ05BSzh1SVBLaFp6bw==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3739</Words>
  <Characters>2132</Characters>
  <Application>Microsoft Office Word</Application>
  <DocSecurity>0</DocSecurity>
  <Lines>17</Lines>
  <Paragraphs>11</Paragraphs>
  <ScaleCrop>false</ScaleCrop>
  <Company/>
  <LinksUpToDate>false</LinksUpToDate>
  <CharactersWithSpaces>5860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3</cp:revision>
  <dcterms:created xsi:type="dcterms:W3CDTF">2026-08-20T10:36:00Z</dcterms:created>
  <dcterms:modified xsi:type="dcterms:W3CDTF">2026-08-20T10:37:00Z</dcterms:modified>
</cp:coreProperties>
</file>