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818C4" w14:textId="77777777" w:rsidR="003C7110" w:rsidRPr="003C7110" w:rsidRDefault="003C7110" w:rsidP="003C7110">
      <w:pPr>
        <w:spacing w:after="0" w:line="360" w:lineRule="auto"/>
        <w:ind w:firstLine="720"/>
        <w:jc w:val="center"/>
        <w:rPr>
          <w:rFonts w:ascii="Times New Roman" w:hAnsi="Times New Roman" w:cs="Times New Roman"/>
          <w:b/>
          <w:bCs/>
          <w:sz w:val="24"/>
          <w:szCs w:val="24"/>
        </w:rPr>
      </w:pPr>
      <w:r w:rsidRPr="003C7110">
        <w:rPr>
          <w:rFonts w:ascii="Times New Roman" w:hAnsi="Times New Roman" w:cs="Times New Roman"/>
          <w:b/>
          <w:bCs/>
          <w:sz w:val="24"/>
          <w:szCs w:val="24"/>
        </w:rPr>
        <w:t>Šilinės 2026: jubiliejų metais Šiluva kviečia ne tik prisiminti, bet ir kurti Bažnyčios ateitį</w:t>
      </w:r>
    </w:p>
    <w:p w14:paraId="6A4ADA90" w14:textId="616E5B3B"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 xml:space="preserve">Rugsėjo 5–15 dienomis Šiluvoje vyks Didieji Švč. Mergelės Marijos Gimimo atlaidai – Šilinės. Šiemet viena didžiausių Lietuvos piligrimystės švenčių ypatingai susijungs su dviem sukaktimis – Lietuvos bažnytinės provincijos ir Kauno arkivyskupijos 100-mečiu bei Šiluvos Švč. Mergelės Marijos Gimimo bažnyčios pakėlimo į mažosios bazilikos rangą 50-mečiu. Tačiau jubiliejiniai metai kviečia ne vien atsigręžti į nueitą kelią. Jie tampa proga klausti, kokia </w:t>
      </w:r>
      <w:r w:rsidR="0046395C">
        <w:rPr>
          <w:rFonts w:ascii="Times New Roman" w:hAnsi="Times New Roman" w:cs="Times New Roman"/>
          <w:sz w:val="24"/>
          <w:szCs w:val="24"/>
        </w:rPr>
        <w:t>arkivyskupija</w:t>
      </w:r>
      <w:r w:rsidRPr="003C7110">
        <w:rPr>
          <w:rFonts w:ascii="Times New Roman" w:hAnsi="Times New Roman" w:cs="Times New Roman"/>
          <w:sz w:val="24"/>
          <w:szCs w:val="24"/>
        </w:rPr>
        <w:t xml:space="preserve"> nori </w:t>
      </w:r>
      <w:r w:rsidR="0046395C">
        <w:rPr>
          <w:rFonts w:ascii="Times New Roman" w:hAnsi="Times New Roman" w:cs="Times New Roman"/>
          <w:sz w:val="24"/>
          <w:szCs w:val="24"/>
        </w:rPr>
        <w:t xml:space="preserve">ir gali </w:t>
      </w:r>
      <w:r w:rsidRPr="003C7110">
        <w:rPr>
          <w:rFonts w:ascii="Times New Roman" w:hAnsi="Times New Roman" w:cs="Times New Roman"/>
          <w:sz w:val="24"/>
          <w:szCs w:val="24"/>
        </w:rPr>
        <w:t>būti ateinančiais dešimtmečiais.</w:t>
      </w:r>
    </w:p>
    <w:p w14:paraId="54AFAB77" w14:textId="012DB77F"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 xml:space="preserve">1926 metais popiežiui Pijui XI apaštališkąja konstitucija </w:t>
      </w:r>
      <w:r w:rsidRPr="003C7110">
        <w:rPr>
          <w:rFonts w:ascii="Times New Roman" w:hAnsi="Times New Roman" w:cs="Times New Roman"/>
          <w:i/>
          <w:iCs/>
          <w:sz w:val="24"/>
          <w:szCs w:val="24"/>
        </w:rPr>
        <w:t>Lituanorum gente</w:t>
      </w:r>
      <w:r w:rsidRPr="003C7110">
        <w:rPr>
          <w:rFonts w:ascii="Times New Roman" w:hAnsi="Times New Roman" w:cs="Times New Roman"/>
          <w:sz w:val="24"/>
          <w:szCs w:val="24"/>
        </w:rPr>
        <w:t xml:space="preserve"> įsteigus Lietuvos bažnytinę provinciją, buvo sukurta ir Kauno arkivyskupija. Po penkiasdešimties metų, 1976-aisiais, popiežius Paulius VI Šiluvos Švč. Mergelės Marijos Gimimo bažnyčiai suteikė mažosios bazilikos titulą. Tad 2026-ieji Šiluvai ir visai Kauno arkivyskupijai yra dvigubo jubiliejaus metai.</w:t>
      </w:r>
    </w:p>
    <w:p w14:paraId="7251D64F"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Šie jubiliejai suvokiami ne tik kaip proga dėkoti už Bažnyčios nueitą kelią. Kauno arkivyskupijoje rengiamas strateginis veiklų planas, kuriuo žvelgiama į ateitį ir keliama kryptis kurti vis atviresnes, svetingesnes bei misionieriškas krikščionių bendruomenes.</w:t>
      </w:r>
    </w:p>
    <w:p w14:paraId="48978BFC"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Kauno arkivyskupas metropolitas Kęstutis Kėvalas, kalbėdamas apie arkivyskupijos jubiliejų, pabrėžia, kad šimtmetis pirmiausia turėtų tapti nauja pradžia. Jubiliejaus prasmė nėra vien prisiminti tai, kas nuveikta, bet leisti Šventajai Dvasiai šiandien atnaujinti Bažnyčią ir jos žmones. Todėl žvilgsnis į istoriją tampa klausimu apie dabartį: kaip šiandien būti bendruomene, kuri ne užsidaro savyje, bet eina pas žmogų, jį pasitinka ir kviečia į susitikimą su Kristumi.</w:t>
      </w:r>
    </w:p>
    <w:p w14:paraId="78E222FA" w14:textId="08EAD7F6"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Šiluvoje ši kryptis įgauna ypatingą prasmę. Čia Bažnyčios misionieriškumo iniciatyva prasideda ne nuo žmogaus, bet nuo pačios Mergelės Marijos. Šiluvos apsireiškimo žinia – kvietimas vėl garbinti jos Sūnų – jau daugiau kaip keturis šimtmečius telkia žmones į šią vietą.</w:t>
      </w:r>
    </w:p>
    <w:p w14:paraId="1664C842"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Marijos laikysena kartu yra ir atvirumo kitam pavyzdys. Ji priima Dievo kvietimą ir neša Kristų žmogui. Tačiau krikščioniškojo svetingumo šaltinis yra pats Viešpats – priimantis, kviečiantis ir pasitinkantis žmogų. Todėl svetinga Bažnyčia nėra vien maloni ar atvira bendruomenė. Jos svetingumas tampa misija – kvietimu kitam žmogui susitikti su Kristumi.</w:t>
      </w:r>
    </w:p>
    <w:p w14:paraId="33635422"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Šiluva šia prasme yra ir svetingumo, ir misijos vieta: šventovė, į kurią žmogus gali ateiti su savo tikėjimu ir abejonėmis, džiaugsmu ir skausmu, dėkingumu ar ieškojimu. Čia jis yra kviečiamas ne tik būti priimtas, bet ir pats tapti siunčiamu nešti Evangelijos žinią kitam.</w:t>
      </w:r>
    </w:p>
    <w:p w14:paraId="049F731F" w14:textId="77777777" w:rsidR="003C7110" w:rsidRPr="003C7110" w:rsidRDefault="003C7110" w:rsidP="003C7110">
      <w:pPr>
        <w:spacing w:after="0" w:line="360" w:lineRule="auto"/>
        <w:ind w:firstLine="720"/>
        <w:jc w:val="both"/>
        <w:rPr>
          <w:rFonts w:ascii="Times New Roman" w:hAnsi="Times New Roman" w:cs="Times New Roman"/>
          <w:b/>
          <w:bCs/>
          <w:sz w:val="24"/>
          <w:szCs w:val="24"/>
        </w:rPr>
      </w:pPr>
      <w:r w:rsidRPr="003C7110">
        <w:rPr>
          <w:rFonts w:ascii="Times New Roman" w:hAnsi="Times New Roman" w:cs="Times New Roman"/>
          <w:b/>
          <w:bCs/>
          <w:sz w:val="24"/>
          <w:szCs w:val="24"/>
        </w:rPr>
        <w:t>Dešimt dienų – skirtingos visuomenės grupės ir bendras kvietimas</w:t>
      </w:r>
    </w:p>
    <w:p w14:paraId="74102CC6" w14:textId="0FB44EE3"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lastRenderedPageBreak/>
        <w:t>Šilinės prasidės rugsėjo 5-osios vakarą Apsireiškimo koplyčioje, kur 18 val. bus švenčiama atlaidų pradžios Eucharistija ir Valandų liturgijos Vakarinė. Po jų procesija su Švenčiausiuoju Sakramentu į Baziliką.</w:t>
      </w:r>
    </w:p>
    <w:p w14:paraId="2B9290D5"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Kiekviena atlaidų diena skiriama skirtingoms visuomenės grupėms ir intencijoms. Rugsėjo 6-oji bus Padėkos už žemės ir darbo vaisius diena, rugsėjo 7-ąją, minint šv. Joną Paulių II, bus meldžiamasi su teisingumui ir visuomenės saugumui tarnaujančiais žmonėmis. Rugsėjo 8-oji – Švč. Mergelės Marijos Gimimo iškilmė ir Taikos siekio diena. Kitomis dienomis Šiluvoje ypatingai bus meldžiamasi už pašauktuosius ir sielovados darbuotojus, mokslo ir ugdymo bendruomenę, ligonius ir jiems tarnaujančius žmones, šeimas bei jaunimą.</w:t>
      </w:r>
    </w:p>
    <w:p w14:paraId="30CAFA3F"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Rugsėjo 13-oji – pagrindinė Šilinių diena – šiemet taps ir Bažnyčios jubiliejaus diena. Tądien Šiluvoje bus minimas Lietuvos bažnytinės provincijos ir vyskupijų įsteigimo 100 metų jubiliejus.</w:t>
      </w:r>
    </w:p>
    <w:p w14:paraId="75EF0592"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Rugsėjo 14-ąją, Šventojo Kryžiaus Išaukštinimo dieną, melstis kviečiamos bendruomenės ir visuomenei tarnaujantys žmonės, o rugsėjo 15-ąją, minint Švč. Mergelę Mariją Sopulingąją, Šilinės bus užbaigtos Padėkos diena.</w:t>
      </w:r>
    </w:p>
    <w:p w14:paraId="6DB5A534" w14:textId="77777777" w:rsidR="003C7110" w:rsidRPr="003C7110" w:rsidRDefault="003C7110" w:rsidP="003C7110">
      <w:pPr>
        <w:spacing w:after="0" w:line="360" w:lineRule="auto"/>
        <w:ind w:firstLine="720"/>
        <w:jc w:val="both"/>
        <w:rPr>
          <w:rFonts w:ascii="Times New Roman" w:hAnsi="Times New Roman" w:cs="Times New Roman"/>
          <w:b/>
          <w:bCs/>
          <w:sz w:val="24"/>
          <w:szCs w:val="24"/>
        </w:rPr>
      </w:pPr>
      <w:r w:rsidRPr="003C7110">
        <w:rPr>
          <w:rFonts w:ascii="Times New Roman" w:hAnsi="Times New Roman" w:cs="Times New Roman"/>
          <w:b/>
          <w:bCs/>
          <w:sz w:val="24"/>
          <w:szCs w:val="24"/>
        </w:rPr>
        <w:t>Šilinės – ne vien pagrindinės Mišios</w:t>
      </w:r>
    </w:p>
    <w:p w14:paraId="6C8F9CC5"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Visomis atlaidų dienomis piligrimai kviečiami ne tik į Eucharistijos šventimą. Šv. Mišios vyks 8 ir 9 val. Apsireiškimo koplyčioje, 10, 12 ir 18 val. aikštėje bei 16 val. Apsireiškimo koplyčioje.</w:t>
      </w:r>
    </w:p>
    <w:p w14:paraId="5C7E2C86"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Kasdien vyks Eucharistinė adoracija, Rožinio malda, Valandų liturgija, katechezės, Kryžiaus kelias per Šiluvos šilą, Gailestingumo vainikėlio malda. Nuo 8 iki 19 val. piligrimai turės galimybę atlikti išpažintį. Aikštės gale veiks palapinė „Turiu tau laiko“, kurioje nuo 10 iki 19 val. budės kunigas, pasirengęs pokalbiui ar išpažinčiai.</w:t>
      </w:r>
    </w:p>
    <w:p w14:paraId="6F7EED5D"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Ypatingą Šilinių atmosferą kurs ir vakaro malda. Rugsėjo 7 ir 12 dienomis vyks naktinė Eucharistinė adoracija, o 21 val. – Žiburių procesijos. Kasdien 20 val. piligrimai kviečiami į Rožinio procesiją su žvakėmis nuo Apsireiškimo koplyčios iki Bazilikos.</w:t>
      </w:r>
    </w:p>
    <w:p w14:paraId="7364FD12"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Šiemet numatytos ir dvi kasdienės katechezės – 11 ir 17.45 val. aikštėje, o 14.30 val. Šiluvos piligrimų centre vyks diskusijos katechezės tema. Taip siekiama, kad atlaidai būtų ne tik didelė liturginė šventė, bet ir erdvė klausimams, pokalbiui, tikėjimo pažinimui bei bendrystei.</w:t>
      </w:r>
    </w:p>
    <w:p w14:paraId="044D9826" w14:textId="77777777" w:rsidR="003C7110" w:rsidRPr="003C7110" w:rsidRDefault="003C7110" w:rsidP="003C7110">
      <w:pPr>
        <w:spacing w:after="0" w:line="360" w:lineRule="auto"/>
        <w:ind w:firstLine="720"/>
        <w:jc w:val="both"/>
        <w:rPr>
          <w:rFonts w:ascii="Times New Roman" w:hAnsi="Times New Roman" w:cs="Times New Roman"/>
          <w:b/>
          <w:bCs/>
          <w:sz w:val="24"/>
          <w:szCs w:val="24"/>
        </w:rPr>
      </w:pPr>
      <w:r w:rsidRPr="003C7110">
        <w:rPr>
          <w:rFonts w:ascii="Times New Roman" w:hAnsi="Times New Roman" w:cs="Times New Roman"/>
          <w:b/>
          <w:bCs/>
          <w:sz w:val="24"/>
          <w:szCs w:val="24"/>
        </w:rPr>
        <w:t>Šiluva kviečia</w:t>
      </w:r>
    </w:p>
    <w:p w14:paraId="2FD29FFB"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 xml:space="preserve">Šimtmečio jubiliejus primena Bažnyčios istoriją, tačiau kartu ragina žvelgti pirmyn. Kauno arkivyskupas Kęstutis Kėvalas jubiliejinėje žinioje kviečia melsti, kad Šventoji Dvasia, </w:t>
      </w:r>
      <w:r w:rsidRPr="003C7110">
        <w:rPr>
          <w:rFonts w:ascii="Times New Roman" w:hAnsi="Times New Roman" w:cs="Times New Roman"/>
          <w:sz w:val="24"/>
          <w:szCs w:val="24"/>
        </w:rPr>
        <w:lastRenderedPageBreak/>
        <w:t>prieš šimtą metų lydėjusi arkivyskupijos gimimą, šiandien ją iš naujo atnaujintų, o Šiluvos Dievo Motina lydėtų visame jubiliejaus kelyje.</w:t>
      </w:r>
    </w:p>
    <w:p w14:paraId="3E50202C" w14:textId="77777777" w:rsidR="003C7110" w:rsidRPr="003C7110" w:rsidRDefault="003C7110" w:rsidP="003C7110">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Šilinės tampa viena ryškiausių vietų šiam kvietimui išgyventi. Šiluvoje prieš daugiau kaip keturis šimtmečius nuskambėjęs Marijos kvietimas garbinti jos Sūnų nepriklauso vien istorijai. Jis išlieka aktualus ir šiandien – kaip kvietimas atsiverti Dievui, kitam žmogui ir misijai.</w:t>
      </w:r>
    </w:p>
    <w:p w14:paraId="493DD54E" w14:textId="727D6EE6" w:rsidR="003C7110" w:rsidRPr="003C7110" w:rsidRDefault="003C7110" w:rsidP="00D976E1">
      <w:pPr>
        <w:spacing w:after="0" w:line="360" w:lineRule="auto"/>
        <w:ind w:firstLine="720"/>
        <w:jc w:val="both"/>
        <w:rPr>
          <w:rFonts w:ascii="Times New Roman" w:hAnsi="Times New Roman" w:cs="Times New Roman"/>
          <w:sz w:val="24"/>
          <w:szCs w:val="24"/>
        </w:rPr>
      </w:pPr>
      <w:r w:rsidRPr="003C7110">
        <w:rPr>
          <w:rFonts w:ascii="Times New Roman" w:hAnsi="Times New Roman" w:cs="Times New Roman"/>
          <w:sz w:val="24"/>
          <w:szCs w:val="24"/>
        </w:rPr>
        <w:t>Didieji Švč. Mergelės Marijos Gimimo atlaidai vyks 2026 m. rugsėjo 5–15 dienomis Šiluvoje.</w:t>
      </w:r>
      <w:r w:rsidR="00D976E1">
        <w:rPr>
          <w:rFonts w:ascii="Times New Roman" w:hAnsi="Times New Roman" w:cs="Times New Roman"/>
          <w:sz w:val="24"/>
          <w:szCs w:val="24"/>
        </w:rPr>
        <w:t xml:space="preserve"> </w:t>
      </w:r>
      <w:r w:rsidRPr="003C7110">
        <w:rPr>
          <w:rFonts w:ascii="Times New Roman" w:hAnsi="Times New Roman" w:cs="Times New Roman"/>
          <w:sz w:val="24"/>
          <w:szCs w:val="24"/>
        </w:rPr>
        <w:t xml:space="preserve">Visa Šilinių programa ir informacija piligrimams – </w:t>
      </w:r>
      <w:hyperlink r:id="rId4" w:history="1">
        <w:r w:rsidR="0062085C" w:rsidRPr="00A0543D">
          <w:rPr>
            <w:rStyle w:val="Hyperlink"/>
            <w:rFonts w:ascii="Times New Roman" w:hAnsi="Times New Roman" w:cs="Times New Roman"/>
            <w:sz w:val="24"/>
            <w:szCs w:val="24"/>
          </w:rPr>
          <w:t>www.</w:t>
        </w:r>
        <w:r w:rsidR="0062085C" w:rsidRPr="003C7110">
          <w:rPr>
            <w:rStyle w:val="Hyperlink"/>
            <w:rFonts w:ascii="Times New Roman" w:hAnsi="Times New Roman" w:cs="Times New Roman"/>
            <w:sz w:val="24"/>
            <w:szCs w:val="24"/>
          </w:rPr>
          <w:t>siluva.lt</w:t>
        </w:r>
      </w:hyperlink>
      <w:r w:rsidR="0062085C">
        <w:rPr>
          <w:rFonts w:ascii="Times New Roman" w:hAnsi="Times New Roman" w:cs="Times New Roman"/>
          <w:sz w:val="24"/>
          <w:szCs w:val="24"/>
        </w:rPr>
        <w:t xml:space="preserve"> arba </w:t>
      </w:r>
      <w:hyperlink r:id="rId5" w:history="1">
        <w:r w:rsidR="0062085C" w:rsidRPr="00A0543D">
          <w:rPr>
            <w:rStyle w:val="Hyperlink"/>
            <w:rFonts w:ascii="Times New Roman" w:hAnsi="Times New Roman" w:cs="Times New Roman"/>
            <w:sz w:val="24"/>
            <w:szCs w:val="24"/>
          </w:rPr>
          <w:t>www.kaunoarkivyskupija.lt</w:t>
        </w:r>
      </w:hyperlink>
      <w:r w:rsidR="0062085C">
        <w:rPr>
          <w:rFonts w:ascii="Times New Roman" w:hAnsi="Times New Roman" w:cs="Times New Roman"/>
          <w:sz w:val="24"/>
          <w:szCs w:val="24"/>
        </w:rPr>
        <w:t xml:space="preserve"> .</w:t>
      </w:r>
    </w:p>
    <w:p w14:paraId="319A51C0" w14:textId="77777777" w:rsidR="00377D0A" w:rsidRPr="003C7110" w:rsidRDefault="00377D0A" w:rsidP="003C7110">
      <w:pPr>
        <w:spacing w:after="0" w:line="360" w:lineRule="auto"/>
        <w:ind w:firstLine="720"/>
        <w:jc w:val="both"/>
        <w:rPr>
          <w:rFonts w:ascii="Times New Roman" w:hAnsi="Times New Roman" w:cs="Times New Roman"/>
          <w:sz w:val="24"/>
          <w:szCs w:val="24"/>
        </w:rPr>
      </w:pPr>
    </w:p>
    <w:sectPr w:rsidR="00377D0A" w:rsidRPr="003C711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605"/>
    <w:rsid w:val="00086B10"/>
    <w:rsid w:val="000D1ECE"/>
    <w:rsid w:val="000D7C24"/>
    <w:rsid w:val="000E4808"/>
    <w:rsid w:val="00121400"/>
    <w:rsid w:val="001D0861"/>
    <w:rsid w:val="0024268C"/>
    <w:rsid w:val="0029569F"/>
    <w:rsid w:val="00377D0A"/>
    <w:rsid w:val="003C7110"/>
    <w:rsid w:val="003E7605"/>
    <w:rsid w:val="0046395C"/>
    <w:rsid w:val="00481275"/>
    <w:rsid w:val="005F1746"/>
    <w:rsid w:val="00612AA9"/>
    <w:rsid w:val="0062085C"/>
    <w:rsid w:val="00651BD2"/>
    <w:rsid w:val="006C751C"/>
    <w:rsid w:val="006E7761"/>
    <w:rsid w:val="0073022F"/>
    <w:rsid w:val="007F71E5"/>
    <w:rsid w:val="008776C7"/>
    <w:rsid w:val="00981621"/>
    <w:rsid w:val="009D5874"/>
    <w:rsid w:val="00B013CF"/>
    <w:rsid w:val="00BA33CE"/>
    <w:rsid w:val="00C66772"/>
    <w:rsid w:val="00C93EE8"/>
    <w:rsid w:val="00CF1865"/>
    <w:rsid w:val="00D06D28"/>
    <w:rsid w:val="00D976E1"/>
    <w:rsid w:val="00EA6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05B90"/>
  <w15:chartTrackingRefBased/>
  <w15:docId w15:val="{CACFC417-A9BF-48D1-99CD-A613AE4BE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76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E76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E76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E76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E76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E76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76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76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76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76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E76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E76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E76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E76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E76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76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76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7605"/>
    <w:rPr>
      <w:rFonts w:eastAsiaTheme="majorEastAsia" w:cstheme="majorBidi"/>
      <w:color w:val="272727" w:themeColor="text1" w:themeTint="D8"/>
    </w:rPr>
  </w:style>
  <w:style w:type="paragraph" w:styleId="Title">
    <w:name w:val="Title"/>
    <w:basedOn w:val="Normal"/>
    <w:next w:val="Normal"/>
    <w:link w:val="TitleChar"/>
    <w:uiPriority w:val="10"/>
    <w:qFormat/>
    <w:rsid w:val="003E76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76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76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76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7605"/>
    <w:pPr>
      <w:spacing w:before="160"/>
      <w:jc w:val="center"/>
    </w:pPr>
    <w:rPr>
      <w:i/>
      <w:iCs/>
      <w:color w:val="404040" w:themeColor="text1" w:themeTint="BF"/>
    </w:rPr>
  </w:style>
  <w:style w:type="character" w:customStyle="1" w:styleId="QuoteChar">
    <w:name w:val="Quote Char"/>
    <w:basedOn w:val="DefaultParagraphFont"/>
    <w:link w:val="Quote"/>
    <w:uiPriority w:val="29"/>
    <w:rsid w:val="003E7605"/>
    <w:rPr>
      <w:i/>
      <w:iCs/>
      <w:color w:val="404040" w:themeColor="text1" w:themeTint="BF"/>
    </w:rPr>
  </w:style>
  <w:style w:type="paragraph" w:styleId="ListParagraph">
    <w:name w:val="List Paragraph"/>
    <w:basedOn w:val="Normal"/>
    <w:uiPriority w:val="34"/>
    <w:qFormat/>
    <w:rsid w:val="003E7605"/>
    <w:pPr>
      <w:ind w:left="720"/>
      <w:contextualSpacing/>
    </w:pPr>
  </w:style>
  <w:style w:type="character" w:styleId="IntenseEmphasis">
    <w:name w:val="Intense Emphasis"/>
    <w:basedOn w:val="DefaultParagraphFont"/>
    <w:uiPriority w:val="21"/>
    <w:qFormat/>
    <w:rsid w:val="003E7605"/>
    <w:rPr>
      <w:i/>
      <w:iCs/>
      <w:color w:val="2F5496" w:themeColor="accent1" w:themeShade="BF"/>
    </w:rPr>
  </w:style>
  <w:style w:type="paragraph" w:styleId="IntenseQuote">
    <w:name w:val="Intense Quote"/>
    <w:basedOn w:val="Normal"/>
    <w:next w:val="Normal"/>
    <w:link w:val="IntenseQuoteChar"/>
    <w:uiPriority w:val="30"/>
    <w:qFormat/>
    <w:rsid w:val="003E76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E7605"/>
    <w:rPr>
      <w:i/>
      <w:iCs/>
      <w:color w:val="2F5496" w:themeColor="accent1" w:themeShade="BF"/>
    </w:rPr>
  </w:style>
  <w:style w:type="character" w:styleId="IntenseReference">
    <w:name w:val="Intense Reference"/>
    <w:basedOn w:val="DefaultParagraphFont"/>
    <w:uiPriority w:val="32"/>
    <w:qFormat/>
    <w:rsid w:val="003E7605"/>
    <w:rPr>
      <w:b/>
      <w:bCs/>
      <w:smallCaps/>
      <w:color w:val="2F5496" w:themeColor="accent1" w:themeShade="BF"/>
      <w:spacing w:val="5"/>
    </w:rPr>
  </w:style>
  <w:style w:type="character" w:styleId="Hyperlink">
    <w:name w:val="Hyperlink"/>
    <w:basedOn w:val="DefaultParagraphFont"/>
    <w:uiPriority w:val="99"/>
    <w:unhideWhenUsed/>
    <w:rsid w:val="0062085C"/>
    <w:rPr>
      <w:color w:val="0563C1" w:themeColor="hyperlink"/>
      <w:u w:val="single"/>
    </w:rPr>
  </w:style>
  <w:style w:type="character" w:styleId="UnresolvedMention">
    <w:name w:val="Unresolved Mention"/>
    <w:basedOn w:val="DefaultParagraphFont"/>
    <w:uiPriority w:val="99"/>
    <w:semiHidden/>
    <w:unhideWhenUsed/>
    <w:rsid w:val="006208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kaunoarkivyskupija.lt" TargetMode="External"/><Relationship Id="rId4" Type="http://schemas.openxmlformats.org/officeDocument/2006/relationships/hyperlink" Target="http://www.silu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1394</TotalTime>
  <Pages>3</Pages>
  <Words>3704</Words>
  <Characters>2112</Characters>
  <Application>Microsoft Office Word</Application>
  <DocSecurity>0</DocSecurity>
  <Lines>17</Lines>
  <Paragraphs>11</Paragraphs>
  <ScaleCrop>false</ScaleCrop>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Cizaite</dc:creator>
  <cp:keywords/>
  <dc:description/>
  <cp:lastModifiedBy>Silvija Cizaite</cp:lastModifiedBy>
  <cp:revision>9</cp:revision>
  <dcterms:created xsi:type="dcterms:W3CDTF">2026-08-12T09:26:00Z</dcterms:created>
  <dcterms:modified xsi:type="dcterms:W3CDTF">2026-08-17T07:08:00Z</dcterms:modified>
</cp:coreProperties>
</file>