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DE0507" w14:textId="37C0F2BC" w:rsidR="007832DB" w:rsidRDefault="00122C8F" w:rsidP="00653E38">
      <w:pPr>
        <w:spacing w:before="100" w:beforeAutospacing="1" w:after="100" w:afterAutospacing="1" w:line="240" w:lineRule="auto"/>
        <w:jc w:val="both"/>
        <w:rPr>
          <w:rFonts w:ascii="Aptos" w:eastAsia="Times New Roman" w:hAnsi="Aptos" w:cs="Times New Roman"/>
          <w:b/>
          <w:bCs/>
          <w:color w:val="000000"/>
          <w:kern w:val="0"/>
          <w:lang w:eastAsia="en-GB"/>
          <w14:ligatures w14:val="none"/>
        </w:rPr>
      </w:pPr>
      <w:r>
        <w:rPr>
          <w:rFonts w:ascii="Aptos" w:eastAsia="Times New Roman" w:hAnsi="Aptos" w:cs="Times New Roman"/>
          <w:b/>
          <w:bCs/>
          <w:color w:val="000000"/>
          <w:kern w:val="0"/>
          <w:lang w:eastAsia="en-GB"/>
          <w14:ligatures w14:val="none"/>
        </w:rPr>
        <w:t xml:space="preserve">Į </w:t>
      </w:r>
      <w:r w:rsidR="007832DB" w:rsidRPr="007832DB">
        <w:rPr>
          <w:rFonts w:ascii="Aptos" w:eastAsia="Times New Roman" w:hAnsi="Aptos" w:cs="Times New Roman"/>
          <w:b/>
          <w:bCs/>
          <w:color w:val="000000"/>
          <w:kern w:val="0"/>
          <w:lang w:eastAsia="en-GB"/>
          <w14:ligatures w14:val="none"/>
        </w:rPr>
        <w:t xml:space="preserve">„Artery“ </w:t>
      </w:r>
      <w:r>
        <w:rPr>
          <w:rFonts w:ascii="Aptos" w:eastAsia="Times New Roman" w:hAnsi="Aptos" w:cs="Times New Roman"/>
          <w:b/>
          <w:bCs/>
          <w:color w:val="000000"/>
          <w:kern w:val="0"/>
          <w:lang w:eastAsia="en-GB"/>
          <w14:ligatures w14:val="none"/>
        </w:rPr>
        <w:t xml:space="preserve">keliasi </w:t>
      </w:r>
      <w:r w:rsidR="00790204">
        <w:rPr>
          <w:rFonts w:ascii="Aptos" w:eastAsia="Times New Roman" w:hAnsi="Aptos" w:cs="Times New Roman"/>
          <w:b/>
          <w:bCs/>
          <w:color w:val="000000"/>
          <w:kern w:val="0"/>
          <w:lang w:eastAsia="en-GB"/>
          <w14:ligatures w14:val="none"/>
        </w:rPr>
        <w:t xml:space="preserve">technologijų įmonė </w:t>
      </w:r>
      <w:r w:rsidRPr="007832DB">
        <w:rPr>
          <w:rFonts w:ascii="Aptos" w:eastAsia="Times New Roman" w:hAnsi="Aptos" w:cs="Times New Roman"/>
          <w:b/>
          <w:bCs/>
          <w:color w:val="000000"/>
          <w:kern w:val="0"/>
          <w:lang w:eastAsia="en-GB"/>
          <w14:ligatures w14:val="none"/>
        </w:rPr>
        <w:t>„Neara Software“</w:t>
      </w:r>
      <w:r>
        <w:rPr>
          <w:rFonts w:ascii="Aptos" w:eastAsia="Times New Roman" w:hAnsi="Aptos" w:cs="Times New Roman"/>
          <w:b/>
          <w:bCs/>
          <w:color w:val="000000"/>
          <w:kern w:val="0"/>
          <w:lang w:eastAsia="en-GB"/>
          <w14:ligatures w14:val="none"/>
        </w:rPr>
        <w:t xml:space="preserve">: </w:t>
      </w:r>
      <w:r w:rsidR="007832DB" w:rsidRPr="007832DB">
        <w:rPr>
          <w:rFonts w:ascii="Aptos" w:eastAsia="Times New Roman" w:hAnsi="Aptos" w:cs="Times New Roman"/>
          <w:b/>
          <w:bCs/>
          <w:color w:val="000000"/>
          <w:kern w:val="0"/>
          <w:lang w:eastAsia="en-GB"/>
          <w14:ligatures w14:val="none"/>
        </w:rPr>
        <w:t xml:space="preserve">užimtumas pasiekė 98 proc. </w:t>
      </w:r>
    </w:p>
    <w:p w14:paraId="6173E6A9" w14:textId="0827A7B8" w:rsidR="007832DB" w:rsidRPr="007832DB" w:rsidRDefault="000847C6" w:rsidP="00653E38">
      <w:pPr>
        <w:spacing w:before="100" w:beforeAutospacing="1" w:after="100" w:afterAutospacing="1" w:line="240" w:lineRule="auto"/>
        <w:jc w:val="both"/>
        <w:rPr>
          <w:rFonts w:ascii="Aptos" w:eastAsia="Times New Roman" w:hAnsi="Aptos" w:cs="Times New Roman"/>
          <w:b/>
          <w:bCs/>
          <w:color w:val="000000"/>
          <w:kern w:val="0"/>
          <w:lang w:eastAsia="en-GB"/>
          <w14:ligatures w14:val="none"/>
        </w:rPr>
      </w:pPr>
      <w:r>
        <w:rPr>
          <w:rFonts w:ascii="Aptos" w:eastAsia="Times New Roman" w:hAnsi="Aptos" w:cs="Times New Roman"/>
          <w:b/>
          <w:bCs/>
          <w:color w:val="000000"/>
          <w:kern w:val="0"/>
          <w:lang w:eastAsia="en-GB"/>
          <w14:ligatures w14:val="none"/>
        </w:rPr>
        <w:t>V</w:t>
      </w:r>
      <w:r w:rsidR="007832DB" w:rsidRPr="007832DB">
        <w:rPr>
          <w:rFonts w:ascii="Aptos" w:eastAsia="Times New Roman" w:hAnsi="Aptos" w:cs="Times New Roman"/>
          <w:b/>
          <w:bCs/>
          <w:color w:val="000000"/>
          <w:kern w:val="0"/>
          <w:lang w:eastAsia="en-GB"/>
          <w14:ligatures w14:val="none"/>
        </w:rPr>
        <w:t>erslo centro „Artery“</w:t>
      </w:r>
      <w:r>
        <w:rPr>
          <w:rFonts w:ascii="Aptos" w:eastAsia="Times New Roman" w:hAnsi="Aptos" w:cs="Times New Roman"/>
          <w:b/>
          <w:bCs/>
          <w:color w:val="000000"/>
          <w:kern w:val="0"/>
          <w:lang w:eastAsia="en-GB"/>
          <w14:ligatures w14:val="none"/>
        </w:rPr>
        <w:t xml:space="preserve"> Vilniuje</w:t>
      </w:r>
      <w:r w:rsidR="007832DB" w:rsidRPr="007832DB">
        <w:rPr>
          <w:rFonts w:ascii="Aptos" w:eastAsia="Times New Roman" w:hAnsi="Aptos" w:cs="Times New Roman"/>
          <w:b/>
          <w:bCs/>
          <w:color w:val="000000"/>
          <w:kern w:val="0"/>
          <w:lang w:eastAsia="en-GB"/>
          <w14:ligatures w14:val="none"/>
        </w:rPr>
        <w:t xml:space="preserve"> užimtumas pasiekė 98 proc. Naujausia nuomos sutartis pasirašyta su technologijų įmone „Neara Software“, kuri verslo centre nuomosis apie 450 kv. m ploto biurą.</w:t>
      </w:r>
    </w:p>
    <w:p w14:paraId="3664CAAB" w14:textId="77777777" w:rsidR="007832DB" w:rsidRDefault="007832DB" w:rsidP="00653E38">
      <w:pPr>
        <w:spacing w:before="100" w:beforeAutospacing="1" w:after="100" w:afterAutospacing="1" w:line="240" w:lineRule="auto"/>
        <w:jc w:val="both"/>
        <w:rPr>
          <w:rFonts w:ascii="Aptos" w:eastAsia="Times New Roman" w:hAnsi="Aptos" w:cs="Times New Roman"/>
          <w:color w:val="000000"/>
          <w:kern w:val="0"/>
          <w:lang w:eastAsia="en-GB"/>
          <w14:ligatures w14:val="none"/>
        </w:rPr>
      </w:pPr>
      <w:r w:rsidRPr="007832DB">
        <w:rPr>
          <w:rFonts w:ascii="Aptos" w:eastAsia="Times New Roman" w:hAnsi="Aptos" w:cs="Times New Roman"/>
          <w:color w:val="000000"/>
          <w:kern w:val="0"/>
          <w:lang w:eastAsia="en-GB"/>
          <w14:ligatures w14:val="none"/>
        </w:rPr>
        <w:t>Per pastaruosius metus „Artery“ nuomininkų bendruomenę papildė finansų, technologijų, investicijų valdymo ir kitų profesionalių paslaugų sektorių įmonės.</w:t>
      </w:r>
    </w:p>
    <w:p w14:paraId="5C589C2B" w14:textId="501E7342" w:rsidR="008C307F" w:rsidRDefault="008C307F" w:rsidP="00653E38">
      <w:pPr>
        <w:spacing w:before="100" w:beforeAutospacing="1" w:after="100" w:afterAutospacing="1" w:line="240" w:lineRule="auto"/>
        <w:jc w:val="both"/>
        <w:rPr>
          <w:rFonts w:ascii="Aptos" w:eastAsia="Times New Roman" w:hAnsi="Aptos" w:cs="Times New Roman"/>
          <w:color w:val="000000"/>
          <w:kern w:val="0"/>
          <w:lang w:eastAsia="en-GB"/>
          <w14:ligatures w14:val="none"/>
        </w:rPr>
      </w:pPr>
      <w:r w:rsidRPr="008C307F">
        <w:rPr>
          <w:rFonts w:ascii="Aptos" w:eastAsia="Times New Roman" w:hAnsi="Aptos" w:cs="Times New Roman"/>
          <w:color w:val="000000"/>
          <w:kern w:val="0"/>
          <w:lang w:eastAsia="en-GB"/>
          <w14:ligatures w14:val="none"/>
        </w:rPr>
        <w:t>„Lords LB Asset Management“ valdybos nario ir „Artery“ valdančio fondo valdytojo Mariaus Žemaičio teigimu, 98 proc. užimtumas rodo, kad renkantis biurą įmonėms svarbi ne tik vieta, bet ir pastato kokybė bei infrastruktūra.</w:t>
      </w:r>
    </w:p>
    <w:p w14:paraId="72C59258" w14:textId="77777777" w:rsidR="00E852E4" w:rsidRDefault="00022FD9" w:rsidP="00653E38">
      <w:pPr>
        <w:spacing w:after="0" w:line="240" w:lineRule="auto"/>
        <w:jc w:val="both"/>
        <w:rPr>
          <w:rFonts w:ascii="Aptos" w:eastAsia="Times New Roman" w:hAnsi="Aptos" w:cs="Times New Roman"/>
          <w:color w:val="212121"/>
          <w:kern w:val="0"/>
          <w:lang w:eastAsia="en-GB"/>
          <w14:ligatures w14:val="none"/>
        </w:rPr>
      </w:pPr>
      <w:r w:rsidRPr="00022FD9">
        <w:rPr>
          <w:rFonts w:ascii="Aptos" w:eastAsia="Times New Roman" w:hAnsi="Aptos" w:cs="Times New Roman"/>
          <w:color w:val="212121"/>
          <w:kern w:val="0"/>
          <w:lang w:eastAsia="en-GB"/>
          <w14:ligatures w14:val="none"/>
        </w:rPr>
        <w:t xml:space="preserve">Naujausia „Artery“ nuomininkė – „Neara Software“, Lietuvoje veikianti Australijos technologijų įmonės „Neara“ </w:t>
      </w:r>
      <w:r w:rsidR="00E852E4">
        <w:rPr>
          <w:rFonts w:ascii="Aptos" w:eastAsia="Times New Roman" w:hAnsi="Aptos" w:cs="Times New Roman"/>
          <w:color w:val="212121"/>
          <w:kern w:val="0"/>
          <w:lang w:eastAsia="en-GB"/>
          <w14:ligatures w14:val="none"/>
        </w:rPr>
        <w:t>dalis</w:t>
      </w:r>
      <w:r w:rsidRPr="00022FD9">
        <w:rPr>
          <w:rFonts w:ascii="Aptos" w:eastAsia="Times New Roman" w:hAnsi="Aptos" w:cs="Times New Roman"/>
          <w:color w:val="212121"/>
          <w:kern w:val="0"/>
          <w:lang w:eastAsia="en-GB"/>
          <w14:ligatures w14:val="none"/>
        </w:rPr>
        <w:t>.</w:t>
      </w:r>
    </w:p>
    <w:p w14:paraId="32424394" w14:textId="7D3A6AE2" w:rsidR="00022FD9" w:rsidRPr="00022FD9" w:rsidRDefault="00022FD9" w:rsidP="00653E38">
      <w:pPr>
        <w:spacing w:after="0" w:line="240" w:lineRule="auto"/>
        <w:jc w:val="both"/>
        <w:rPr>
          <w:rFonts w:ascii="Aptos" w:eastAsia="Times New Roman" w:hAnsi="Aptos" w:cs="Times New Roman"/>
          <w:color w:val="212121"/>
          <w:kern w:val="0"/>
          <w:lang w:eastAsia="en-GB"/>
          <w14:ligatures w14:val="none"/>
        </w:rPr>
      </w:pPr>
      <w:r w:rsidRPr="00022FD9">
        <w:rPr>
          <w:rFonts w:ascii="Aptos" w:eastAsia="Times New Roman" w:hAnsi="Aptos" w:cs="Times New Roman"/>
          <w:color w:val="212121"/>
          <w:kern w:val="0"/>
          <w:lang w:eastAsia="en-GB"/>
          <w14:ligatures w14:val="none"/>
        </w:rPr>
        <w:br/>
        <w:t>„Neara“ kuria skaitmeninio dvynio platformą elektros tinklams, padedančią modeliuoti infrastruktūrą ir tiksliau planuoti investicijas.</w:t>
      </w:r>
      <w:r w:rsidR="00653E38">
        <w:rPr>
          <w:rFonts w:ascii="Aptos" w:eastAsia="Times New Roman" w:hAnsi="Aptos" w:cs="Times New Roman"/>
          <w:color w:val="212121"/>
          <w:kern w:val="0"/>
          <w:lang w:eastAsia="en-GB"/>
          <w14:ligatures w14:val="none"/>
        </w:rPr>
        <w:t xml:space="preserve"> </w:t>
      </w:r>
      <w:r w:rsidRPr="00022FD9">
        <w:rPr>
          <w:rFonts w:ascii="Aptos" w:eastAsia="Times New Roman" w:hAnsi="Aptos" w:cs="Times New Roman"/>
          <w:color w:val="212121"/>
          <w:kern w:val="0"/>
          <w:lang w:eastAsia="en-GB"/>
          <w14:ligatures w14:val="none"/>
        </w:rPr>
        <w:t>Vilniaus komandą daugiausia sudaro inžinieriai, dirbantys su tinklų operatoriais visame pasaulyje, bei dirbtinio intelekto specialistai. </w:t>
      </w:r>
      <w:r w:rsidRPr="00022FD9">
        <w:rPr>
          <w:rFonts w:ascii="Aptos" w:eastAsia="Times New Roman" w:hAnsi="Aptos" w:cs="Times New Roman"/>
          <w:color w:val="212121"/>
          <w:kern w:val="0"/>
          <w:lang w:eastAsia="en-GB"/>
          <w14:ligatures w14:val="none"/>
        </w:rPr>
        <w:br/>
      </w:r>
    </w:p>
    <w:p w14:paraId="308D52CE" w14:textId="1B3C5497" w:rsidR="00022FD9" w:rsidRDefault="00E852E4" w:rsidP="00653E38">
      <w:pPr>
        <w:spacing w:after="0" w:line="240" w:lineRule="auto"/>
        <w:jc w:val="both"/>
        <w:rPr>
          <w:rFonts w:ascii="Aptos" w:eastAsia="Times New Roman" w:hAnsi="Aptos" w:cs="Times New Roman"/>
          <w:color w:val="212121"/>
          <w:kern w:val="0"/>
          <w:lang w:eastAsia="en-GB"/>
          <w14:ligatures w14:val="none"/>
        </w:rPr>
      </w:pPr>
      <w:r>
        <w:rPr>
          <w:rFonts w:ascii="Aptos" w:eastAsia="Times New Roman" w:hAnsi="Aptos" w:cs="Times New Roman"/>
          <w:color w:val="212121"/>
          <w:kern w:val="0"/>
          <w:lang w:val="lt-LT" w:eastAsia="en-GB"/>
          <w14:ligatures w14:val="none"/>
        </w:rPr>
        <w:t>„</w:t>
      </w:r>
      <w:r w:rsidR="00022FD9" w:rsidRPr="00022FD9">
        <w:rPr>
          <w:rFonts w:ascii="Aptos" w:eastAsia="Times New Roman" w:hAnsi="Aptos" w:cs="Times New Roman"/>
          <w:color w:val="212121"/>
          <w:kern w:val="0"/>
          <w:lang w:eastAsia="en-GB"/>
          <w14:ligatures w14:val="none"/>
        </w:rPr>
        <w:t xml:space="preserve">Renkantis biurą mums buvo svarbi vieta </w:t>
      </w:r>
      <w:r w:rsidR="00D068DC">
        <w:rPr>
          <w:rFonts w:ascii="Aptos" w:eastAsia="Times New Roman" w:hAnsi="Aptos" w:cs="Times New Roman"/>
          <w:color w:val="212121"/>
          <w:kern w:val="0"/>
          <w:lang w:eastAsia="en-GB"/>
          <w14:ligatures w14:val="none"/>
        </w:rPr>
        <w:t>–</w:t>
      </w:r>
      <w:r w:rsidR="00022FD9" w:rsidRPr="00022FD9">
        <w:rPr>
          <w:rFonts w:ascii="Aptos" w:eastAsia="Times New Roman" w:hAnsi="Aptos" w:cs="Times New Roman"/>
          <w:color w:val="212121"/>
          <w:kern w:val="0"/>
          <w:lang w:eastAsia="en-GB"/>
          <w14:ligatures w14:val="none"/>
        </w:rPr>
        <w:t xml:space="preserve"> tiek patogus susisiekimas, tiek tai, kad viskas, ko reikia darbo dienos metu, yra vos kelių minučių atstumu. Taip mažiau laiko sugaištama smulkmenoms, o daugiau jo lieka darbui su klientais ir komanda</w:t>
      </w:r>
      <w:r w:rsidR="002620C8">
        <w:rPr>
          <w:rFonts w:ascii="Aptos" w:eastAsia="Times New Roman" w:hAnsi="Aptos" w:cs="Times New Roman"/>
          <w:color w:val="212121"/>
          <w:kern w:val="0"/>
          <w:lang w:eastAsia="en-GB"/>
          <w14:ligatures w14:val="none"/>
        </w:rPr>
        <w:t>”</w:t>
      </w:r>
      <w:r w:rsidR="00122408">
        <w:rPr>
          <w:rFonts w:ascii="Aptos" w:eastAsia="Times New Roman" w:hAnsi="Aptos" w:cs="Times New Roman"/>
          <w:color w:val="212121"/>
          <w:kern w:val="0"/>
          <w:lang w:eastAsia="en-GB"/>
          <w14:ligatures w14:val="none"/>
        </w:rPr>
        <w:t>,</w:t>
      </w:r>
      <w:r w:rsidR="00022FD9" w:rsidRPr="00022FD9">
        <w:rPr>
          <w:rFonts w:ascii="Aptos" w:eastAsia="Times New Roman" w:hAnsi="Aptos" w:cs="Times New Roman"/>
          <w:color w:val="212121"/>
          <w:kern w:val="0"/>
          <w:lang w:eastAsia="en-GB"/>
          <w14:ligatures w14:val="none"/>
        </w:rPr>
        <w:t xml:space="preserve"> </w:t>
      </w:r>
      <w:r>
        <w:rPr>
          <w:rFonts w:ascii="Aptos" w:eastAsia="Times New Roman" w:hAnsi="Aptos" w:cs="Times New Roman"/>
          <w:color w:val="212121"/>
          <w:kern w:val="0"/>
          <w:lang w:eastAsia="en-GB"/>
          <w14:ligatures w14:val="none"/>
        </w:rPr>
        <w:t>–</w:t>
      </w:r>
      <w:r w:rsidR="00022FD9" w:rsidRPr="00022FD9">
        <w:rPr>
          <w:rFonts w:ascii="Aptos" w:eastAsia="Times New Roman" w:hAnsi="Aptos" w:cs="Times New Roman"/>
          <w:color w:val="212121"/>
          <w:kern w:val="0"/>
          <w:lang w:eastAsia="en-GB"/>
          <w14:ligatures w14:val="none"/>
        </w:rPr>
        <w:t xml:space="preserve"> sako </w:t>
      </w:r>
      <w:r w:rsidR="00122408" w:rsidRPr="00022FD9">
        <w:rPr>
          <w:rFonts w:ascii="Aptos" w:eastAsia="Times New Roman" w:hAnsi="Aptos" w:cs="Times New Roman"/>
          <w:color w:val="212121"/>
          <w:kern w:val="0"/>
          <w:lang w:eastAsia="en-GB"/>
          <w14:ligatures w14:val="none"/>
        </w:rPr>
        <w:t>„Neara Software“</w:t>
      </w:r>
      <w:r w:rsidR="00122408">
        <w:rPr>
          <w:rFonts w:ascii="Aptos" w:eastAsia="Times New Roman" w:hAnsi="Aptos" w:cs="Times New Roman"/>
          <w:color w:val="212121"/>
          <w:kern w:val="0"/>
          <w:lang w:eastAsia="en-GB"/>
          <w14:ligatures w14:val="none"/>
        </w:rPr>
        <w:t xml:space="preserve"> </w:t>
      </w:r>
      <w:r w:rsidR="00022FD9" w:rsidRPr="00022FD9">
        <w:rPr>
          <w:rFonts w:ascii="Aptos" w:eastAsia="Times New Roman" w:hAnsi="Aptos" w:cs="Times New Roman"/>
          <w:color w:val="212121"/>
          <w:kern w:val="0"/>
          <w:lang w:eastAsia="en-GB"/>
          <w14:ligatures w14:val="none"/>
        </w:rPr>
        <w:t>Lietuvos padalinio vadovas Vytautas Ozolinš</w:t>
      </w:r>
      <w:r>
        <w:rPr>
          <w:rFonts w:ascii="Aptos" w:eastAsia="Times New Roman" w:hAnsi="Aptos" w:cs="Times New Roman"/>
          <w:color w:val="212121"/>
          <w:kern w:val="0"/>
          <w:lang w:eastAsia="en-GB"/>
          <w14:ligatures w14:val="none"/>
        </w:rPr>
        <w:t>.</w:t>
      </w:r>
    </w:p>
    <w:p w14:paraId="732F3247" w14:textId="77777777" w:rsidR="007832DB" w:rsidRPr="007832DB" w:rsidRDefault="007832DB" w:rsidP="00653E38">
      <w:pPr>
        <w:spacing w:before="100" w:beforeAutospacing="1" w:after="100" w:afterAutospacing="1" w:line="240" w:lineRule="auto"/>
        <w:jc w:val="both"/>
        <w:rPr>
          <w:rFonts w:ascii="Aptos" w:eastAsia="Times New Roman" w:hAnsi="Aptos" w:cs="Times New Roman"/>
          <w:color w:val="000000"/>
          <w:kern w:val="0"/>
          <w:lang w:eastAsia="en-GB"/>
          <w14:ligatures w14:val="none"/>
        </w:rPr>
      </w:pPr>
      <w:r w:rsidRPr="007832DB">
        <w:rPr>
          <w:rFonts w:ascii="Aptos" w:eastAsia="Times New Roman" w:hAnsi="Aptos" w:cs="Times New Roman"/>
          <w:color w:val="000000"/>
          <w:kern w:val="0"/>
          <w:lang w:eastAsia="en-GB"/>
          <w14:ligatures w14:val="none"/>
        </w:rPr>
        <w:t>Apie 21 tūkst. kv. m ploto „Artery“ nuomininkų bendruomenę sudaro „Visma Tech“, „Roche Lietuva“, „BMI Executive Institute“, „Johnson Matthey“ paslaugų centras, URBO bankas, „Citadele“ banko Lietuvos filialas, „Inbank“, „Orion Securities“, RATO bankas, „Groa Capital“, „Watts Lithuania“ ir kitos Lietuvos bei tarptautinės įmonės.</w:t>
      </w:r>
    </w:p>
    <w:p w14:paraId="57E9ABF0" w14:textId="74A8B0EC" w:rsidR="00492CD7" w:rsidRPr="00492CD7" w:rsidRDefault="007832DB" w:rsidP="00653E38">
      <w:pPr>
        <w:spacing w:before="100" w:beforeAutospacing="1" w:after="100" w:afterAutospacing="1" w:line="240" w:lineRule="auto"/>
        <w:jc w:val="both"/>
        <w:rPr>
          <w:rFonts w:ascii="Aptos" w:eastAsia="Times New Roman" w:hAnsi="Aptos" w:cs="Times New Roman"/>
          <w:color w:val="000000"/>
          <w:kern w:val="0"/>
          <w:lang w:eastAsia="en-GB"/>
          <w14:ligatures w14:val="none"/>
        </w:rPr>
      </w:pPr>
      <w:r w:rsidRPr="007832DB">
        <w:rPr>
          <w:rFonts w:ascii="Aptos" w:eastAsia="Times New Roman" w:hAnsi="Aptos" w:cs="Times New Roman"/>
          <w:color w:val="000000"/>
          <w:kern w:val="0"/>
          <w:lang w:eastAsia="en-GB"/>
          <w14:ligatures w14:val="none"/>
        </w:rPr>
        <w:t>„Artery“ suprojektavo garsaus JAV architekto Danielio Libeskindo studija „Studio Libeskind“ kartu su Lietuvos architektų biuru „Archinova“. A+ energinės klasės verslo centras sertifikuotas pagal tarptautinį tvarumo standartą BREEAM „Outstanding“.</w:t>
      </w:r>
    </w:p>
    <w:sectPr w:rsidR="00492CD7" w:rsidRPr="00492C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3"/>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D7"/>
    <w:rsid w:val="00022FD9"/>
    <w:rsid w:val="000847C6"/>
    <w:rsid w:val="000A044C"/>
    <w:rsid w:val="000A2CC1"/>
    <w:rsid w:val="000F67F8"/>
    <w:rsid w:val="00122408"/>
    <w:rsid w:val="00122C8F"/>
    <w:rsid w:val="002620C8"/>
    <w:rsid w:val="002D6926"/>
    <w:rsid w:val="00492CD7"/>
    <w:rsid w:val="00590A2F"/>
    <w:rsid w:val="00653E38"/>
    <w:rsid w:val="0066503E"/>
    <w:rsid w:val="007832DB"/>
    <w:rsid w:val="00790204"/>
    <w:rsid w:val="00793957"/>
    <w:rsid w:val="008C307F"/>
    <w:rsid w:val="00946924"/>
    <w:rsid w:val="00964405"/>
    <w:rsid w:val="009C13E6"/>
    <w:rsid w:val="009F548E"/>
    <w:rsid w:val="00D068DC"/>
    <w:rsid w:val="00E753F5"/>
    <w:rsid w:val="00E852E4"/>
    <w:rsid w:val="00F60CD7"/>
    <w:rsid w:val="00F75CBF"/>
    <w:rsid w:val="00FB2CD7"/>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47AAC"/>
  <w15:chartTrackingRefBased/>
  <w15:docId w15:val="{331B4540-2C37-314A-BBBD-B57B1E80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2C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2C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2C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2C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C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C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C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C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C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C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2C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2C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2C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C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C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C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C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CD7"/>
    <w:rPr>
      <w:rFonts w:eastAsiaTheme="majorEastAsia" w:cstheme="majorBidi"/>
      <w:color w:val="272727" w:themeColor="text1" w:themeTint="D8"/>
    </w:rPr>
  </w:style>
  <w:style w:type="paragraph" w:styleId="Title">
    <w:name w:val="Title"/>
    <w:basedOn w:val="Normal"/>
    <w:next w:val="Normal"/>
    <w:link w:val="TitleChar"/>
    <w:uiPriority w:val="10"/>
    <w:qFormat/>
    <w:rsid w:val="00492C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C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C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C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CD7"/>
    <w:pPr>
      <w:spacing w:before="160"/>
      <w:jc w:val="center"/>
    </w:pPr>
    <w:rPr>
      <w:i/>
      <w:iCs/>
      <w:color w:val="404040" w:themeColor="text1" w:themeTint="BF"/>
    </w:rPr>
  </w:style>
  <w:style w:type="character" w:customStyle="1" w:styleId="QuoteChar">
    <w:name w:val="Quote Char"/>
    <w:basedOn w:val="DefaultParagraphFont"/>
    <w:link w:val="Quote"/>
    <w:uiPriority w:val="29"/>
    <w:rsid w:val="00492CD7"/>
    <w:rPr>
      <w:i/>
      <w:iCs/>
      <w:color w:val="404040" w:themeColor="text1" w:themeTint="BF"/>
    </w:rPr>
  </w:style>
  <w:style w:type="paragraph" w:styleId="ListParagraph">
    <w:name w:val="List Paragraph"/>
    <w:basedOn w:val="Normal"/>
    <w:uiPriority w:val="34"/>
    <w:qFormat/>
    <w:rsid w:val="00492CD7"/>
    <w:pPr>
      <w:ind w:left="720"/>
      <w:contextualSpacing/>
    </w:pPr>
  </w:style>
  <w:style w:type="character" w:styleId="IntenseEmphasis">
    <w:name w:val="Intense Emphasis"/>
    <w:basedOn w:val="DefaultParagraphFont"/>
    <w:uiPriority w:val="21"/>
    <w:qFormat/>
    <w:rsid w:val="00492CD7"/>
    <w:rPr>
      <w:i/>
      <w:iCs/>
      <w:color w:val="0F4761" w:themeColor="accent1" w:themeShade="BF"/>
    </w:rPr>
  </w:style>
  <w:style w:type="paragraph" w:styleId="IntenseQuote">
    <w:name w:val="Intense Quote"/>
    <w:basedOn w:val="Normal"/>
    <w:next w:val="Normal"/>
    <w:link w:val="IntenseQuoteChar"/>
    <w:uiPriority w:val="30"/>
    <w:qFormat/>
    <w:rsid w:val="00492C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CD7"/>
    <w:rPr>
      <w:i/>
      <w:iCs/>
      <w:color w:val="0F4761" w:themeColor="accent1" w:themeShade="BF"/>
    </w:rPr>
  </w:style>
  <w:style w:type="character" w:styleId="IntenseReference">
    <w:name w:val="Intense Reference"/>
    <w:basedOn w:val="DefaultParagraphFont"/>
    <w:uiPriority w:val="32"/>
    <w:qFormat/>
    <w:rsid w:val="00492CD7"/>
    <w:rPr>
      <w:b/>
      <w:bCs/>
      <w:smallCaps/>
      <w:color w:val="0F4761" w:themeColor="accent1" w:themeShade="BF"/>
      <w:spacing w:val="5"/>
    </w:rPr>
  </w:style>
  <w:style w:type="paragraph" w:customStyle="1" w:styleId="isselectedend">
    <w:name w:val="isselectedend"/>
    <w:basedOn w:val="Normal"/>
    <w:rsid w:val="00492CD7"/>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492CD7"/>
    <w:rPr>
      <w:b/>
      <w:bCs/>
    </w:rPr>
  </w:style>
  <w:style w:type="character" w:customStyle="1" w:styleId="apple-converted-space">
    <w:name w:val="apple-converted-space"/>
    <w:basedOn w:val="DefaultParagraphFont"/>
    <w:rsid w:val="00492CD7"/>
  </w:style>
  <w:style w:type="character" w:customStyle="1" w:styleId="text-token-text-primary">
    <w:name w:val="text-token-text-primary"/>
    <w:basedOn w:val="DefaultParagraphFont"/>
    <w:rsid w:val="00492CD7"/>
  </w:style>
  <w:style w:type="paragraph" w:styleId="NormalWeb">
    <w:name w:val="Normal (Web)"/>
    <w:basedOn w:val="Normal"/>
    <w:uiPriority w:val="99"/>
    <w:semiHidden/>
    <w:unhideWhenUsed/>
    <w:rsid w:val="00492CD7"/>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Revision">
    <w:name w:val="Revision"/>
    <w:hidden/>
    <w:uiPriority w:val="99"/>
    <w:semiHidden/>
    <w:rsid w:val="00590A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Urbonaitė</dc:creator>
  <cp:keywords/>
  <dc:description/>
  <cp:lastModifiedBy>MS user</cp:lastModifiedBy>
  <cp:revision>16</cp:revision>
  <dcterms:created xsi:type="dcterms:W3CDTF">2026-08-24T07:02:00Z</dcterms:created>
  <dcterms:modified xsi:type="dcterms:W3CDTF">2026-08-25T06:48:00Z</dcterms:modified>
</cp:coreProperties>
</file>