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FE0C90" w14:textId="77777777" w:rsidR="00897891" w:rsidRDefault="00F37DDF">
      <w:pPr>
        <w:spacing w:after="160" w:line="276" w:lineRule="auto"/>
        <w:jc w:val="right"/>
        <w:rPr>
          <w:rFonts w:ascii="Calibri" w:eastAsia="Calibri" w:hAnsi="Calibri" w:cs="Calibri"/>
          <w:b/>
          <w:bCs/>
          <w:color w:val="1F497D"/>
          <w:sz w:val="36"/>
          <w:szCs w:val="36"/>
        </w:rPr>
      </w:pPr>
      <w:r>
        <w:rPr>
          <w:rFonts w:ascii="Calibri" w:eastAsia="Calibri" w:hAnsi="Calibri" w:cs="Calibri"/>
          <w:sz w:val="22"/>
          <w:szCs w:val="22"/>
        </w:rPr>
        <w:t>Vilnius, 2026 m. rugpjūčio 28 d.</w:t>
      </w:r>
    </w:p>
    <w:p w14:paraId="2CFE0C91" w14:textId="77777777" w:rsidR="00897891" w:rsidRDefault="00F37DDF">
      <w:pPr>
        <w:spacing w:after="16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Savaitgalio superkainos „Lidl“: čiupkite šviežią viščiuką ir slyvas su nuolaida vasaros palydėtuvių vakarienei </w:t>
      </w:r>
    </w:p>
    <w:p w14:paraId="2CFE0C92" w14:textId="77777777" w:rsidR="00897891" w:rsidRDefault="00F37DDF">
      <w:pPr>
        <w:spacing w:before="240" w:after="240" w:line="276" w:lineRule="auto"/>
        <w:jc w:val="both"/>
        <w:rPr>
          <w:rFonts w:ascii="Calibri" w:eastAsia="Calibri" w:hAnsi="Calibri" w:cs="Calibri"/>
          <w:b/>
          <w:bCs/>
          <w:sz w:val="22"/>
          <w:szCs w:val="22"/>
        </w:rPr>
      </w:pPr>
      <w:r>
        <w:rPr>
          <w:rFonts w:ascii="Calibri" w:eastAsia="Calibri" w:hAnsi="Calibri" w:cs="Calibri"/>
          <w:b/>
          <w:bCs/>
          <w:sz w:val="22"/>
          <w:szCs w:val="22"/>
        </w:rPr>
        <w:t>Paskutinį šios vasaros savaitgalį mažų kainų prekybos tinklas „Lidl“ siūlo užsukti į parduotuves, kur pirkėjų laukia ne vienas puikus pasiūlymas, leisiantis sutaupyti. Tarp „Supersavaitgalio“ pasiūlymų – šviežios slyvos, lietuviškas viščiukas ir saldumynai, o pirkėjai, turintys „Lidl Plus“ programėlę, galės papildomai sutaupyti ir pirkdami prekes savo augintiniams.</w:t>
      </w:r>
    </w:p>
    <w:p w14:paraId="2CFE0C93"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Pagrindinis šio „Supersavaitgalio“ akcentas – Lietuvoje užaugintas atvėsintas viščiukas broileris, kurio kilogramas kainuos vos 2,29 euro. Itin patraukli kaina siūloma ir šviežiems vaisiams – „Lepotica“ slyvų kilogramas kainuos vos 0,79 euro, joms taikoma net 68 proc. nuolaida. Smaližiams 150 gramų „Raffaello“ saldainių dėžutė kainuos 2,59 euro – net 35 proc. pigiau. </w:t>
      </w:r>
    </w:p>
    <w:p w14:paraId="2CFE0C94"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Savaitgalį daugiau sutaupyti galės ir kačių šeimininkai. Aktyvavus specialų kuponą „Lidl Plus“ programėlėje, atrinktoms „Coshida“ prekėms bus taikoma net 30 proc. nuolaida. Programėlėje pirkėjai gali rasti ir daugiau specialių kuponų bei pasiūlymų, leidžiančių sutaupyti renkantis įvairias kasdienes prekes. </w:t>
      </w:r>
    </w:p>
    <w:p w14:paraId="2CFE0C95"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Paskutinį šios vasaros savaitgalį norisi palydėti skaniai, tad tai puiki proga įprastus pietus pakeisti kiek ypatingesniu patiekalu</w:t>
      </w:r>
      <w:r>
        <w:rPr>
          <w:rFonts w:ascii="Calibri" w:eastAsia="Calibri" w:hAnsi="Calibri" w:cs="Calibri"/>
          <w:b/>
          <w:bCs/>
          <w:sz w:val="22"/>
          <w:szCs w:val="22"/>
        </w:rPr>
        <w:t xml:space="preserve"> </w:t>
      </w:r>
      <w:r>
        <w:rPr>
          <w:rFonts w:ascii="Calibri" w:eastAsia="Calibri" w:hAnsi="Calibri" w:cs="Calibri"/>
          <w:sz w:val="22"/>
          <w:szCs w:val="22"/>
        </w:rPr>
        <w:t>– orkaitėje keptu viščiuku.</w:t>
      </w:r>
    </w:p>
    <w:p w14:paraId="2CFE0C96" w14:textId="77777777" w:rsidR="00897891" w:rsidRDefault="00F37DDF">
      <w:pPr>
        <w:pStyle w:val="Heading2"/>
        <w:keepNext w:val="0"/>
        <w:keepLines w:val="0"/>
        <w:spacing w:line="276" w:lineRule="auto"/>
        <w:jc w:val="both"/>
        <w:rPr>
          <w:rFonts w:ascii="Calibri" w:eastAsia="Calibri" w:hAnsi="Calibri" w:cs="Calibri"/>
          <w:sz w:val="22"/>
          <w:szCs w:val="22"/>
        </w:rPr>
      </w:pPr>
      <w:bookmarkStart w:id="0" w:name="_heading=h.3y9dr1ckbw8r" w:colFirst="0" w:colLast="0"/>
      <w:bookmarkEnd w:id="0"/>
      <w:r>
        <w:rPr>
          <w:rFonts w:ascii="Calibri" w:eastAsia="Calibri" w:hAnsi="Calibri" w:cs="Calibri"/>
          <w:sz w:val="22"/>
          <w:szCs w:val="22"/>
        </w:rPr>
        <w:t xml:space="preserve">Savaitgalio stalui – orkaitėje keptas viščiukas su karamelizuotomis slyvomis </w:t>
      </w:r>
    </w:p>
    <w:p w14:paraId="2CFE0C97"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 xml:space="preserve">Du pagrindinius šio „Supersavaitgalio“ pasiūlymų produktus patiekite vienoje lėkštėje. Šviežios slyvos puikiai derės ne tik desertuose – kepamos kartu su paukštiena jos suminkštėja, įgauna sodresnį skonį ir suteikia patiekalui malonios saldžiarūgštės natos. „Lidl“ kviečia išbandyti orkaitėje keptą viščiuką su medaus ir garstyčių glazūra bei karamelizuotomis slyvomis, kurias šį savaitgalį galima įsigyti už labai žemą kainą. </w:t>
      </w:r>
    </w:p>
    <w:p w14:paraId="2CFE0C98"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4–6 porcijoms reikės:</w:t>
      </w:r>
    </w:p>
    <w:p w14:paraId="2CFE0C99" w14:textId="77777777" w:rsidR="00897891" w:rsidRDefault="00F37DDF">
      <w:pPr>
        <w:numPr>
          <w:ilvl w:val="0"/>
          <w:numId w:val="1"/>
        </w:numPr>
        <w:spacing w:before="240" w:line="276" w:lineRule="auto"/>
        <w:rPr>
          <w:rFonts w:ascii="Calibri" w:eastAsia="Calibri" w:hAnsi="Calibri" w:cs="Calibri"/>
          <w:sz w:val="22"/>
          <w:szCs w:val="22"/>
        </w:rPr>
      </w:pPr>
      <w:r>
        <w:rPr>
          <w:rFonts w:ascii="Calibri" w:eastAsia="Calibri" w:hAnsi="Calibri" w:cs="Calibri"/>
          <w:sz w:val="22"/>
          <w:szCs w:val="22"/>
        </w:rPr>
        <w:t>1 viso viščiuko (apie 1,5–2 kg)</w:t>
      </w:r>
    </w:p>
    <w:p w14:paraId="2CFE0C9A"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500 g šviežių slyvų</w:t>
      </w:r>
    </w:p>
    <w:p w14:paraId="2CFE0C9B"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2 raudonųjų svogūnų</w:t>
      </w:r>
    </w:p>
    <w:p w14:paraId="2CFE0C9C"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4 česnako skiltelių</w:t>
      </w:r>
    </w:p>
    <w:p w14:paraId="2CFE0C9D"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2 v. š. medaus</w:t>
      </w:r>
    </w:p>
    <w:p w14:paraId="2CFE0C9E"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2 v. š. grūdėtųjų garstyčių</w:t>
      </w:r>
    </w:p>
    <w:p w14:paraId="2CFE0C9F"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2 v. š. alyvuogių aliejaus</w:t>
      </w:r>
    </w:p>
    <w:p w14:paraId="2CFE0CA0"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1 a. š. džiovintų čiobrelių</w:t>
      </w:r>
    </w:p>
    <w:p w14:paraId="2CFE0CA1" w14:textId="77777777" w:rsidR="00897891" w:rsidRDefault="00F37DDF">
      <w:pPr>
        <w:numPr>
          <w:ilvl w:val="0"/>
          <w:numId w:val="1"/>
        </w:numPr>
        <w:spacing w:line="276" w:lineRule="auto"/>
        <w:rPr>
          <w:rFonts w:ascii="Calibri" w:eastAsia="Calibri" w:hAnsi="Calibri" w:cs="Calibri"/>
          <w:sz w:val="22"/>
          <w:szCs w:val="22"/>
        </w:rPr>
      </w:pPr>
      <w:r>
        <w:rPr>
          <w:rFonts w:ascii="Calibri" w:eastAsia="Calibri" w:hAnsi="Calibri" w:cs="Calibri"/>
          <w:sz w:val="22"/>
          <w:szCs w:val="22"/>
        </w:rPr>
        <w:t>druskos</w:t>
      </w:r>
    </w:p>
    <w:p w14:paraId="2CFE0CA2" w14:textId="77777777" w:rsidR="00897891" w:rsidRDefault="00F37DDF">
      <w:pPr>
        <w:numPr>
          <w:ilvl w:val="0"/>
          <w:numId w:val="1"/>
        </w:numPr>
        <w:spacing w:after="240" w:line="276" w:lineRule="auto"/>
        <w:rPr>
          <w:rFonts w:ascii="Calibri" w:eastAsia="Calibri" w:hAnsi="Calibri" w:cs="Calibri"/>
          <w:sz w:val="22"/>
          <w:szCs w:val="22"/>
        </w:rPr>
      </w:pPr>
      <w:r>
        <w:rPr>
          <w:rFonts w:ascii="Calibri" w:eastAsia="Calibri" w:hAnsi="Calibri" w:cs="Calibri"/>
          <w:sz w:val="22"/>
          <w:szCs w:val="22"/>
        </w:rPr>
        <w:t>šviežiai maltų juodųjų pipirų</w:t>
      </w:r>
    </w:p>
    <w:p w14:paraId="2CFE0CA3"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Gaminimas:</w:t>
      </w:r>
    </w:p>
    <w:p w14:paraId="2CFE0CA4"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lastRenderedPageBreak/>
        <w:t>Orkaitę įkaitinkite iki 190 laipsnių temperatūros. Viščiuką nusausinkite ir iš visų pusių pagardinkite druska bei pipirais. Atskirame dubenėlyje sumaišykite medų, garstyčias, alyvuogių aliejų, smulkintą česnaką ir čiobrelius. Paruoštu mišiniu gerai ištepkite viščiuką.</w:t>
      </w:r>
    </w:p>
    <w:p w14:paraId="2CFE0CA5"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Viščiuką dėkite į kepimo indą ir kepkite apie 45 minutes. Tuo metu slyvas perpjaukite pusiau ir pašalinkite kauliukus, o svogūnus supjaustykite skiltelėmis. Slyvas ir svogūnus išdėliokite aplink viščiuką, apšlakstykite kepimo inde susikaupusiomis sultimis ir kepkite dar apie 30–40 minučių, kol viščiukas visiškai iškeps ir gražiai apskrus.</w:t>
      </w:r>
    </w:p>
    <w:p w14:paraId="2CFE0CA6" w14:textId="77777777" w:rsidR="00897891" w:rsidRDefault="00F37DDF">
      <w:pPr>
        <w:spacing w:before="240" w:after="240" w:line="276" w:lineRule="auto"/>
        <w:jc w:val="both"/>
        <w:rPr>
          <w:rFonts w:ascii="Calibri" w:eastAsia="Calibri" w:hAnsi="Calibri" w:cs="Calibri"/>
          <w:b/>
          <w:bCs/>
          <w:sz w:val="22"/>
          <w:szCs w:val="22"/>
        </w:rPr>
      </w:pPr>
      <w:r>
        <w:rPr>
          <w:rFonts w:ascii="Calibri" w:eastAsia="Calibri" w:hAnsi="Calibri" w:cs="Calibri"/>
          <w:sz w:val="22"/>
          <w:szCs w:val="22"/>
        </w:rPr>
        <w:t>Iškepusį viščiuką prieš pjaustydami palikite 10 minučių šiek tiek atvėsti. Patiekite su keptomis slyvomis ir svogūnais, ant viršaus užpildami kepimo metu susidariusio saldžiarūgščio padažo.</w:t>
      </w:r>
    </w:p>
    <w:p w14:paraId="2CFE0CA7" w14:textId="77777777" w:rsidR="00897891" w:rsidRDefault="00F37DDF">
      <w:pPr>
        <w:spacing w:before="240" w:after="240" w:line="276" w:lineRule="auto"/>
        <w:jc w:val="both"/>
        <w:rPr>
          <w:rFonts w:ascii="Calibri" w:eastAsia="Calibri" w:hAnsi="Calibri" w:cs="Calibri"/>
          <w:sz w:val="22"/>
          <w:szCs w:val="22"/>
        </w:rPr>
      </w:pPr>
      <w:r>
        <w:rPr>
          <w:rFonts w:ascii="Calibri" w:eastAsia="Calibri" w:hAnsi="Calibri" w:cs="Calibri"/>
          <w:sz w:val="22"/>
          <w:szCs w:val="22"/>
        </w:rPr>
        <w:t>Ypatingų „Supersavaitgalio“ pasiūlymų ieškokite visose 87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Raseiniuose, Molėtuose, Jurbarke ir Garliavoje.</w:t>
      </w:r>
    </w:p>
    <w:p w14:paraId="2CFE0CA8" w14:textId="77777777" w:rsidR="00897891" w:rsidRDefault="00F37DDF">
      <w:pPr>
        <w:shd w:val="clear" w:color="auto" w:fill="FFFFFF"/>
        <w:spacing w:line="276" w:lineRule="auto"/>
        <w:jc w:val="both"/>
        <w:rPr>
          <w:rFonts w:ascii="Calibri" w:eastAsia="Calibri" w:hAnsi="Calibri" w:cs="Calibri"/>
          <w:b/>
          <w:bCs/>
          <w:sz w:val="18"/>
          <w:szCs w:val="18"/>
        </w:rPr>
      </w:pPr>
      <w:r>
        <w:rPr>
          <w:rFonts w:ascii="Calibri" w:eastAsia="Calibri" w:hAnsi="Calibri" w:cs="Calibri"/>
          <w:b/>
          <w:bCs/>
          <w:sz w:val="18"/>
          <w:szCs w:val="18"/>
        </w:rPr>
        <w:t>Daugiau informacijos:</w:t>
      </w:r>
    </w:p>
    <w:p w14:paraId="2CFE0CA9" w14:textId="77777777" w:rsidR="00897891" w:rsidRDefault="00897891">
      <w:pPr>
        <w:shd w:val="clear" w:color="auto" w:fill="FFFFFF"/>
        <w:spacing w:line="276" w:lineRule="auto"/>
        <w:jc w:val="both"/>
        <w:rPr>
          <w:rFonts w:ascii="Calibri" w:eastAsia="Calibri" w:hAnsi="Calibri" w:cs="Calibri"/>
          <w:b/>
          <w:bCs/>
          <w:sz w:val="18"/>
          <w:szCs w:val="18"/>
        </w:rPr>
      </w:pPr>
    </w:p>
    <w:p w14:paraId="2CFE0CAA" w14:textId="2702AB17" w:rsidR="00897891" w:rsidRDefault="00F37DDF">
      <w:pPr>
        <w:shd w:val="clear" w:color="auto" w:fill="FFFFFF"/>
        <w:spacing w:line="276" w:lineRule="auto"/>
        <w:jc w:val="both"/>
        <w:rPr>
          <w:rFonts w:ascii="Calibri" w:eastAsia="Calibri" w:hAnsi="Calibri" w:cs="Calibri"/>
          <w:b/>
          <w:bCs/>
          <w:sz w:val="18"/>
          <w:szCs w:val="18"/>
        </w:rPr>
      </w:pPr>
      <w:r>
        <w:rPr>
          <w:rFonts w:ascii="Calibri" w:eastAsia="Calibri" w:hAnsi="Calibri" w:cs="Calibri"/>
          <w:b/>
          <w:bCs/>
          <w:sz w:val="18"/>
          <w:szCs w:val="18"/>
        </w:rPr>
        <w:t>UAB „Lidl Lietuva</w:t>
      </w:r>
      <w:r w:rsidR="00276B7F">
        <w:rPr>
          <w:rFonts w:ascii="Calibri" w:eastAsia="Calibri" w:hAnsi="Calibri" w:cs="Calibri"/>
          <w:b/>
          <w:bCs/>
          <w:sz w:val="18"/>
          <w:szCs w:val="18"/>
        </w:rPr>
        <w:t>“</w:t>
      </w:r>
    </w:p>
    <w:p w14:paraId="2CFE0CAB" w14:textId="77777777" w:rsidR="00897891" w:rsidRDefault="00F37DDF">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Korporatyvinės komunikacijos vadovė</w:t>
      </w:r>
    </w:p>
    <w:p w14:paraId="2CFE0CAC" w14:textId="77777777" w:rsidR="00897891" w:rsidRDefault="00F37DDF">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Ovidija Ferencienė</w:t>
      </w:r>
    </w:p>
    <w:p w14:paraId="2CFE0CAD" w14:textId="77777777" w:rsidR="00897891" w:rsidRDefault="00F37DDF">
      <w:pPr>
        <w:shd w:val="clear" w:color="auto" w:fill="FFFFFF"/>
        <w:spacing w:line="276" w:lineRule="auto"/>
        <w:jc w:val="both"/>
        <w:rPr>
          <w:rFonts w:ascii="Calibri" w:eastAsia="Calibri" w:hAnsi="Calibri" w:cs="Calibri"/>
          <w:sz w:val="18"/>
          <w:szCs w:val="18"/>
        </w:rPr>
      </w:pPr>
      <w:r>
        <w:rPr>
          <w:rFonts w:ascii="Calibri" w:eastAsia="Calibri" w:hAnsi="Calibri" w:cs="Calibri"/>
          <w:sz w:val="18"/>
          <w:szCs w:val="18"/>
        </w:rPr>
        <w:t>+37062907870</w:t>
      </w:r>
    </w:p>
    <w:p w14:paraId="2CFE0CAE" w14:textId="77777777" w:rsidR="00897891" w:rsidRDefault="00F37DDF">
      <w:pPr>
        <w:shd w:val="clear" w:color="auto" w:fill="FFFFFF"/>
        <w:spacing w:line="276" w:lineRule="auto"/>
        <w:jc w:val="both"/>
        <w:rPr>
          <w:rFonts w:ascii="Calibri" w:eastAsia="Calibri" w:hAnsi="Calibri" w:cs="Calibri"/>
          <w:color w:val="1155CC"/>
          <w:sz w:val="18"/>
          <w:szCs w:val="18"/>
        </w:rPr>
      </w:pPr>
      <w:hyperlink r:id="rId8">
        <w:r>
          <w:rPr>
            <w:rFonts w:ascii="Calibri" w:eastAsia="Calibri" w:hAnsi="Calibri" w:cs="Calibri"/>
            <w:color w:val="1155CC"/>
            <w:sz w:val="18"/>
            <w:szCs w:val="18"/>
            <w:u w:val="single"/>
          </w:rPr>
          <w:t>ovidija.ferenciene@lidl.lt</w:t>
        </w:r>
      </w:hyperlink>
      <w:r>
        <w:rPr>
          <w:rFonts w:ascii="Calibri" w:eastAsia="Calibri" w:hAnsi="Calibri" w:cs="Calibri"/>
          <w:color w:val="1155CC"/>
          <w:sz w:val="18"/>
          <w:szCs w:val="18"/>
        </w:rPr>
        <w:t xml:space="preserve"> </w:t>
      </w:r>
    </w:p>
    <w:p w14:paraId="2CFE0CB6" w14:textId="77777777" w:rsidR="00897891" w:rsidRDefault="00897891">
      <w:pPr>
        <w:rPr>
          <w:rFonts w:ascii="Calibri" w:eastAsia="Calibri" w:hAnsi="Calibri" w:cs="Calibri"/>
          <w:sz w:val="20"/>
          <w:szCs w:val="20"/>
        </w:rPr>
      </w:pPr>
    </w:p>
    <w:sectPr w:rsidR="00897891">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E0CB4" w14:textId="77777777" w:rsidR="00F37DDF" w:rsidRDefault="00F37DDF">
      <w:r>
        <w:separator/>
      </w:r>
    </w:p>
  </w:endnote>
  <w:endnote w:type="continuationSeparator" w:id="0">
    <w:p w14:paraId="7CDCE78E" w14:textId="77777777" w:rsidR="00F37DDF" w:rsidRDefault="00F37D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E1A93108-C250-4AD1-BE8C-ED7879A12B51}"/>
    <w:embedBold r:id="rId2" w:fontKey="{407BD888-96B3-4D47-A9E9-D0BCA3883894}"/>
  </w:font>
  <w:font w:name="Georgia">
    <w:panose1 w:val="02040502050405020303"/>
    <w:charset w:val="00"/>
    <w:family w:val="auto"/>
    <w:pitch w:val="default"/>
    <w:embedItalic r:id="rId3" w:fontKey="{16D5E584-199F-46AF-A3F1-615E950DF916}"/>
  </w:font>
  <w:font w:name="Calibri">
    <w:panose1 w:val="020F0502020204030204"/>
    <w:charset w:val="BA"/>
    <w:family w:val="swiss"/>
    <w:pitch w:val="variable"/>
    <w:sig w:usb0="E4002EFF" w:usb1="C200247B" w:usb2="00000009" w:usb3="00000000" w:csb0="000001FF" w:csb1="00000000"/>
    <w:embedRegular r:id="rId4" w:fontKey="{E85C09E5-63D7-422B-93A8-562D87D9BA29}"/>
    <w:embedBold r:id="rId5" w:fontKey="{8745DDD3-DA4D-4795-A6D1-FC2BC8A5BC3C}"/>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E0CBA" w14:textId="77777777" w:rsidR="00897891" w:rsidRDefault="00F37DDF">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2CFE0CBF" wp14:editId="2CFE0CC0">
              <wp:simplePos x="0" y="0"/>
              <wp:positionH relativeFrom="column">
                <wp:posOffset>-123807</wp:posOffset>
              </wp:positionH>
              <wp:positionV relativeFrom="paragraph">
                <wp:posOffset>-454006</wp:posOffset>
              </wp:positionV>
              <wp:extent cx="4340225" cy="720725"/>
              <wp:effectExtent l="0" t="0" r="0" b="0"/>
              <wp:wrapNone/>
              <wp:docPr id="22" name="Rectangle 2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CFE0CC5" w14:textId="77777777" w:rsidR="00897891" w:rsidRDefault="00F37DDF">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-123807</wp:posOffset>
              </wp:positionH>
              <wp:positionV relativeFrom="paragraph">
                <wp:posOffset>-454006</wp:posOffset>
              </wp:positionV>
              <wp:extent cx="4340225" cy="720725"/>
              <wp:effectExtent b="0" l="0" r="0" t="0"/>
              <wp:wrapNone/>
              <wp:docPr id="2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E0CBC" w14:textId="77777777" w:rsidR="00897891" w:rsidRDefault="00F37DDF">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2CFE0CC3" wp14:editId="2CFE0CC4">
              <wp:simplePos x="0" y="0"/>
              <wp:positionH relativeFrom="column">
                <wp:posOffset>-136507</wp:posOffset>
              </wp:positionH>
              <wp:positionV relativeFrom="paragraph">
                <wp:posOffset>-517506</wp:posOffset>
              </wp:positionV>
              <wp:extent cx="4340225" cy="720725"/>
              <wp:effectExtent l="0" t="0" r="0" b="0"/>
              <wp:wrapNone/>
              <wp:docPr id="21" name="Rectangle 2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CFE0CC6" w14:textId="77777777" w:rsidR="00897891" w:rsidRDefault="00F37DDF">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-136507</wp:posOffset>
              </wp:positionH>
              <wp:positionV relativeFrom="paragraph">
                <wp:posOffset>-517506</wp:posOffset>
              </wp:positionV>
              <wp:extent cx="4340225" cy="720725"/>
              <wp:effectExtent b="0" l="0" r="0" t="0"/>
              <wp:wrapNone/>
              <wp:docPr id="2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234BF" w14:textId="77777777" w:rsidR="00F37DDF" w:rsidRDefault="00F37DDF">
      <w:r>
        <w:separator/>
      </w:r>
    </w:p>
  </w:footnote>
  <w:footnote w:type="continuationSeparator" w:id="0">
    <w:p w14:paraId="4B09D69B" w14:textId="77777777" w:rsidR="00F37DDF" w:rsidRDefault="00F37D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E0CB7" w14:textId="77777777" w:rsidR="00897891" w:rsidRDefault="00F37DDF">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CFE0CB8" w14:textId="77777777" w:rsidR="00897891" w:rsidRDefault="00897891">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E0CB9" w14:textId="77777777" w:rsidR="00897891" w:rsidRDefault="00F37DDF">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CFE0CBD" wp14:editId="2CFE0CBE">
          <wp:simplePos x="0" y="0"/>
          <wp:positionH relativeFrom="page">
            <wp:align>left</wp:align>
          </wp:positionH>
          <wp:positionV relativeFrom="page">
            <wp:posOffset>40640</wp:posOffset>
          </wp:positionV>
          <wp:extent cx="7559040" cy="10689336"/>
          <wp:effectExtent l="0" t="0" r="0" b="0"/>
          <wp:wrapNone/>
          <wp:docPr id="2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E0CBB" w14:textId="77777777" w:rsidR="00897891" w:rsidRDefault="00F37DDF">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CFE0CC1" wp14:editId="2CFE0CC2">
          <wp:simplePos x="0" y="0"/>
          <wp:positionH relativeFrom="page">
            <wp:posOffset>0</wp:posOffset>
          </wp:positionH>
          <wp:positionV relativeFrom="page">
            <wp:posOffset>3937</wp:posOffset>
          </wp:positionV>
          <wp:extent cx="7559040" cy="10689336"/>
          <wp:effectExtent l="0" t="0" r="0" b="0"/>
          <wp:wrapNone/>
          <wp:docPr id="2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346658"/>
    <w:multiLevelType w:val="multilevel"/>
    <w:tmpl w:val="4150FA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253941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891"/>
    <w:rsid w:val="00276B7F"/>
    <w:rsid w:val="002D1D6F"/>
    <w:rsid w:val="0036625F"/>
    <w:rsid w:val="00897891"/>
    <w:rsid w:val="00F37DDF"/>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E0C90"/>
  <w15:docId w15:val="{8BD3FC72-812B-4C26-8EA7-475549BBD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vidija.ferenciene@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oPKsAARLZOjeI7bXNXMAmlSS/g==">CgMxLjAyDmguM3k5ZHIxY2tidzhyOAByITFXRkVHdFFUNW5sRms1ektFemxnOHY4Q1VxUkY2SGNRVw==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2274</Words>
  <Characters>1297</Characters>
  <Application>Microsoft Office Word</Application>
  <DocSecurity>0</DocSecurity>
  <Lines>10</Lines>
  <Paragraphs>7</Paragraphs>
  <ScaleCrop>false</ScaleCrop>
  <Company/>
  <LinksUpToDate>false</LinksUpToDate>
  <CharactersWithSpaces>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cp:revision>
  <dcterms:created xsi:type="dcterms:W3CDTF">2026-08-28T05:55:00Z</dcterms:created>
  <dcterms:modified xsi:type="dcterms:W3CDTF">2026-08-28T05:57:00Z</dcterms:modified>
</cp:coreProperties>
</file>